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808CB" w14:textId="075EB728" w:rsidR="00E06DA0" w:rsidRPr="000B73B5" w:rsidRDefault="00E06DA0" w:rsidP="000B73B5">
      <w:pPr>
        <w:pStyle w:val="12"/>
        <w:ind w:firstLine="284"/>
        <w:jc w:val="center"/>
        <w:rPr>
          <w:sz w:val="22"/>
          <w:szCs w:val="22"/>
        </w:rPr>
      </w:pPr>
      <w:bookmarkStart w:id="0" w:name="_Hlk161408308"/>
      <w:r w:rsidRPr="000B73B5">
        <w:rPr>
          <w:b/>
          <w:sz w:val="22"/>
          <w:szCs w:val="22"/>
        </w:rPr>
        <w:t xml:space="preserve">Договор № </w:t>
      </w:r>
      <w:r w:rsidR="00575FD6" w:rsidRPr="000B73B5">
        <w:rPr>
          <w:b/>
          <w:sz w:val="22"/>
          <w:szCs w:val="22"/>
          <w:lang w:val="en-US"/>
        </w:rPr>
        <w:t>TLS</w:t>
      </w:r>
      <w:r w:rsidR="00F40EFA" w:rsidRPr="000B73B5">
        <w:rPr>
          <w:b/>
          <w:sz w:val="22"/>
          <w:szCs w:val="22"/>
        </w:rPr>
        <w:t xml:space="preserve"> </w:t>
      </w:r>
      <w:r w:rsidRPr="000B73B5">
        <w:rPr>
          <w:b/>
          <w:sz w:val="22"/>
          <w:szCs w:val="22"/>
        </w:rPr>
        <w:t>-</w:t>
      </w:r>
      <w:r w:rsidR="00F40EFA" w:rsidRPr="000B73B5">
        <w:rPr>
          <w:b/>
          <w:sz w:val="22"/>
          <w:szCs w:val="22"/>
        </w:rPr>
        <w:t xml:space="preserve"> </w:t>
      </w:r>
    </w:p>
    <w:bookmarkEnd w:id="0"/>
    <w:p w14:paraId="28060DF8" w14:textId="77777777" w:rsidR="006D73E0" w:rsidRPr="000B73B5" w:rsidRDefault="006D73E0" w:rsidP="000B73B5">
      <w:pPr>
        <w:ind w:firstLine="284"/>
        <w:jc w:val="center"/>
        <w:rPr>
          <w:rStyle w:val="2"/>
          <w:bCs w:val="0"/>
          <w:color w:val="auto"/>
          <w:sz w:val="22"/>
          <w:szCs w:val="22"/>
        </w:rPr>
      </w:pPr>
      <w:r w:rsidRPr="000B73B5">
        <w:rPr>
          <w:rStyle w:val="2"/>
          <w:color w:val="auto"/>
          <w:sz w:val="22"/>
          <w:szCs w:val="22"/>
        </w:rPr>
        <w:t>по оказанию экспедиторских услуг, связанных с предоставлением 20-ти и 40-ка футовых контейнеров</w:t>
      </w:r>
    </w:p>
    <w:p w14:paraId="0B529BBE" w14:textId="77777777" w:rsidR="006D73E0" w:rsidRPr="000B73B5" w:rsidRDefault="006D73E0" w:rsidP="000B73B5">
      <w:pPr>
        <w:ind w:firstLine="284"/>
        <w:jc w:val="both"/>
        <w:rPr>
          <w:rStyle w:val="2"/>
          <w:bCs w:val="0"/>
          <w:color w:val="auto"/>
          <w:sz w:val="22"/>
          <w:szCs w:val="22"/>
        </w:rPr>
      </w:pPr>
    </w:p>
    <w:p w14:paraId="7B2D87C9" w14:textId="4CA8F060" w:rsidR="006D73E0" w:rsidRPr="000B73B5" w:rsidRDefault="006D73E0" w:rsidP="000B73B5">
      <w:pPr>
        <w:pStyle w:val="20"/>
        <w:shd w:val="clear" w:color="auto" w:fill="auto"/>
        <w:spacing w:line="240" w:lineRule="auto"/>
        <w:ind w:firstLine="284"/>
        <w:rPr>
          <w:b w:val="0"/>
          <w:bCs w:val="0"/>
          <w:sz w:val="22"/>
          <w:szCs w:val="22"/>
        </w:rPr>
      </w:pPr>
      <w:r w:rsidRPr="000B73B5">
        <w:rPr>
          <w:rStyle w:val="2"/>
          <w:b/>
          <w:sz w:val="22"/>
          <w:szCs w:val="22"/>
        </w:rPr>
        <w:t>г. А</w:t>
      </w:r>
      <w:r w:rsidR="00476487" w:rsidRPr="000B73B5">
        <w:rPr>
          <w:rStyle w:val="2"/>
          <w:b/>
          <w:sz w:val="22"/>
          <w:szCs w:val="22"/>
        </w:rPr>
        <w:t>лматы</w:t>
      </w:r>
      <w:r w:rsidRPr="000B73B5">
        <w:rPr>
          <w:rStyle w:val="2"/>
          <w:b/>
          <w:bCs/>
          <w:sz w:val="22"/>
          <w:szCs w:val="22"/>
        </w:rPr>
        <w:t xml:space="preserve">                                                                                                        </w:t>
      </w:r>
      <w:proofErr w:type="gramStart"/>
      <w:r w:rsidRPr="000B73B5">
        <w:rPr>
          <w:rStyle w:val="2"/>
          <w:b/>
          <w:bCs/>
          <w:sz w:val="22"/>
          <w:szCs w:val="22"/>
        </w:rPr>
        <w:t xml:space="preserve">   </w:t>
      </w:r>
      <w:r w:rsidRPr="000B73B5">
        <w:rPr>
          <w:rStyle w:val="2"/>
          <w:b/>
          <w:sz w:val="22"/>
          <w:szCs w:val="22"/>
        </w:rPr>
        <w:t>«</w:t>
      </w:r>
      <w:proofErr w:type="gramEnd"/>
      <w:r w:rsidR="00D60BB0" w:rsidRPr="000B73B5">
        <w:rPr>
          <w:rStyle w:val="2"/>
          <w:b/>
          <w:sz w:val="22"/>
          <w:szCs w:val="22"/>
        </w:rPr>
        <w:t>__</w:t>
      </w:r>
      <w:r w:rsidRPr="000B73B5">
        <w:rPr>
          <w:rStyle w:val="2"/>
          <w:b/>
          <w:sz w:val="22"/>
          <w:szCs w:val="22"/>
        </w:rPr>
        <w:t xml:space="preserve">» </w:t>
      </w:r>
      <w:r w:rsidR="002B12B9" w:rsidRPr="000B73B5">
        <w:rPr>
          <w:rStyle w:val="2"/>
          <w:b/>
          <w:sz w:val="22"/>
          <w:szCs w:val="22"/>
        </w:rPr>
        <w:t>________</w:t>
      </w:r>
      <w:r w:rsidRPr="000B73B5">
        <w:rPr>
          <w:rStyle w:val="2"/>
          <w:b/>
          <w:sz w:val="22"/>
          <w:szCs w:val="22"/>
        </w:rPr>
        <w:t xml:space="preserve"> 202</w:t>
      </w:r>
      <w:r w:rsidR="00575FD6" w:rsidRPr="000B73B5">
        <w:rPr>
          <w:rStyle w:val="2"/>
          <w:b/>
          <w:sz w:val="22"/>
          <w:szCs w:val="22"/>
        </w:rPr>
        <w:t>4</w:t>
      </w:r>
      <w:r w:rsidRPr="000B73B5">
        <w:rPr>
          <w:rStyle w:val="2"/>
          <w:b/>
          <w:sz w:val="22"/>
          <w:szCs w:val="22"/>
        </w:rPr>
        <w:t xml:space="preserve"> г.</w:t>
      </w:r>
    </w:p>
    <w:p w14:paraId="1CBF19F7" w14:textId="77777777" w:rsidR="006D73E0" w:rsidRPr="000B73B5" w:rsidRDefault="006D73E0" w:rsidP="000B73B5">
      <w:pPr>
        <w:ind w:firstLine="284"/>
        <w:jc w:val="both"/>
        <w:rPr>
          <w:rStyle w:val="a3"/>
          <w:color w:val="auto"/>
          <w:sz w:val="22"/>
          <w:szCs w:val="22"/>
        </w:rPr>
      </w:pPr>
    </w:p>
    <w:p w14:paraId="6A53DA97" w14:textId="11FDF20B" w:rsidR="006D73E0" w:rsidRPr="000B73B5" w:rsidRDefault="006D73E0" w:rsidP="000B73B5">
      <w:pPr>
        <w:ind w:firstLine="284"/>
        <w:jc w:val="both"/>
        <w:rPr>
          <w:rStyle w:val="a3"/>
          <w:color w:val="auto"/>
          <w:sz w:val="22"/>
          <w:szCs w:val="22"/>
        </w:rPr>
      </w:pPr>
      <w:r w:rsidRPr="000B73B5">
        <w:rPr>
          <w:rFonts w:ascii="Times New Roman" w:hAnsi="Times New Roman" w:cs="Times New Roman"/>
          <w:b/>
          <w:bCs/>
          <w:sz w:val="22"/>
          <w:szCs w:val="22"/>
        </w:rPr>
        <w:t xml:space="preserve">         </w:t>
      </w:r>
      <w:r w:rsidR="00575FD6" w:rsidRPr="000B73B5">
        <w:rPr>
          <w:rStyle w:val="a3"/>
          <w:color w:val="auto"/>
          <w:sz w:val="22"/>
          <w:szCs w:val="22"/>
        </w:rPr>
        <w:t>ТОО «TWO LINE SERVICES» (далее – Товарищество), БИН 240140000656</w:t>
      </w:r>
      <w:r w:rsidR="00DC016D" w:rsidRPr="000B73B5">
        <w:rPr>
          <w:rStyle w:val="a3"/>
          <w:color w:val="auto"/>
          <w:sz w:val="22"/>
          <w:szCs w:val="22"/>
        </w:rPr>
        <w:t xml:space="preserve">, именуемое в дальнейшем </w:t>
      </w:r>
      <w:proofErr w:type="spellStart"/>
      <w:r w:rsidR="00DC016D" w:rsidRPr="000B73B5">
        <w:rPr>
          <w:rStyle w:val="a3"/>
          <w:color w:val="auto"/>
          <w:sz w:val="22"/>
          <w:szCs w:val="22"/>
        </w:rPr>
        <w:t>Услугодатель</w:t>
      </w:r>
      <w:proofErr w:type="spellEnd"/>
      <w:r w:rsidR="00575FD6" w:rsidRPr="000B73B5">
        <w:rPr>
          <w:rStyle w:val="a3"/>
          <w:color w:val="auto"/>
          <w:sz w:val="22"/>
          <w:szCs w:val="22"/>
        </w:rPr>
        <w:t xml:space="preserve">, в лице Генерального директора  </w:t>
      </w:r>
      <w:proofErr w:type="spellStart"/>
      <w:r w:rsidR="00575FD6" w:rsidRPr="000B73B5">
        <w:rPr>
          <w:rStyle w:val="a3"/>
          <w:color w:val="auto"/>
          <w:sz w:val="22"/>
          <w:szCs w:val="22"/>
        </w:rPr>
        <w:t>Рыскелдиева</w:t>
      </w:r>
      <w:proofErr w:type="spellEnd"/>
      <w:r w:rsidR="00575FD6" w:rsidRPr="000B73B5">
        <w:rPr>
          <w:rStyle w:val="a3"/>
          <w:color w:val="auto"/>
          <w:sz w:val="22"/>
          <w:szCs w:val="22"/>
        </w:rPr>
        <w:t xml:space="preserve"> </w:t>
      </w:r>
      <w:proofErr w:type="spellStart"/>
      <w:r w:rsidR="00575FD6" w:rsidRPr="000B73B5">
        <w:rPr>
          <w:rStyle w:val="a3"/>
          <w:color w:val="auto"/>
          <w:sz w:val="22"/>
          <w:szCs w:val="22"/>
        </w:rPr>
        <w:t>Раймжана</w:t>
      </w:r>
      <w:proofErr w:type="spellEnd"/>
      <w:r w:rsidR="00575FD6" w:rsidRPr="000B73B5">
        <w:rPr>
          <w:rStyle w:val="a3"/>
          <w:color w:val="auto"/>
          <w:sz w:val="22"/>
          <w:szCs w:val="22"/>
        </w:rPr>
        <w:t xml:space="preserve"> </w:t>
      </w:r>
      <w:proofErr w:type="spellStart"/>
      <w:r w:rsidR="00575FD6" w:rsidRPr="000B73B5">
        <w:rPr>
          <w:rStyle w:val="a3"/>
          <w:color w:val="auto"/>
          <w:sz w:val="22"/>
          <w:szCs w:val="22"/>
        </w:rPr>
        <w:t>Ринатовича</w:t>
      </w:r>
      <w:proofErr w:type="spellEnd"/>
      <w:r w:rsidRPr="000B73B5">
        <w:rPr>
          <w:rStyle w:val="a3"/>
          <w:color w:val="auto"/>
          <w:sz w:val="22"/>
          <w:szCs w:val="22"/>
        </w:rPr>
        <w:t>, действующего на основании Устава, с одной стороны и ТОО «_______»</w:t>
      </w:r>
      <w:r w:rsidR="00F40EFA" w:rsidRPr="000B73B5">
        <w:rPr>
          <w:rStyle w:val="a3"/>
          <w:color w:val="auto"/>
          <w:sz w:val="22"/>
          <w:szCs w:val="22"/>
        </w:rPr>
        <w:t xml:space="preserve"> именное </w:t>
      </w:r>
      <w:r w:rsidRPr="000B73B5">
        <w:rPr>
          <w:rStyle w:val="a3"/>
          <w:color w:val="auto"/>
          <w:sz w:val="22"/>
          <w:szCs w:val="22"/>
        </w:rPr>
        <w:t>«</w:t>
      </w:r>
      <w:r w:rsidR="00F40EFA" w:rsidRPr="000B73B5">
        <w:rPr>
          <w:rStyle w:val="a3"/>
          <w:color w:val="auto"/>
          <w:sz w:val="22"/>
          <w:szCs w:val="22"/>
        </w:rPr>
        <w:t>Пользователь</w:t>
      </w:r>
      <w:r w:rsidRPr="000B73B5">
        <w:rPr>
          <w:rStyle w:val="a3"/>
          <w:color w:val="auto"/>
          <w:sz w:val="22"/>
          <w:szCs w:val="22"/>
        </w:rPr>
        <w:t>», в лице директора _______,</w:t>
      </w:r>
      <w:r w:rsidR="00F40EFA" w:rsidRPr="000B73B5">
        <w:rPr>
          <w:rStyle w:val="a3"/>
          <w:color w:val="auto"/>
          <w:sz w:val="22"/>
          <w:szCs w:val="22"/>
        </w:rPr>
        <w:t xml:space="preserve"> действующего на основании Устава</w:t>
      </w:r>
      <w:r w:rsidRPr="000B73B5">
        <w:rPr>
          <w:rStyle w:val="a3"/>
          <w:color w:val="auto"/>
          <w:sz w:val="22"/>
          <w:szCs w:val="22"/>
        </w:rPr>
        <w:t xml:space="preserve"> с другой стороны, далее совместно именуемые «Стороны», заключили настоящий Договор о нижеследующем:</w:t>
      </w:r>
    </w:p>
    <w:p w14:paraId="2DF5C619" w14:textId="77777777" w:rsidR="006D73E0" w:rsidRPr="000B73B5" w:rsidRDefault="006D73E0" w:rsidP="000B73B5">
      <w:pPr>
        <w:ind w:firstLine="284"/>
        <w:jc w:val="both"/>
        <w:rPr>
          <w:rStyle w:val="a3"/>
          <w:color w:val="auto"/>
          <w:sz w:val="22"/>
          <w:szCs w:val="22"/>
        </w:rPr>
      </w:pPr>
      <w:r w:rsidRPr="000B73B5">
        <w:rPr>
          <w:rStyle w:val="a3"/>
          <w:color w:val="auto"/>
          <w:sz w:val="22"/>
          <w:szCs w:val="22"/>
        </w:rPr>
        <w:t xml:space="preserve">  </w:t>
      </w:r>
    </w:p>
    <w:p w14:paraId="48BD6E7F" w14:textId="77777777" w:rsidR="006D73E0" w:rsidRPr="000B73B5" w:rsidRDefault="006D73E0" w:rsidP="000B73B5">
      <w:pPr>
        <w:pStyle w:val="20"/>
        <w:numPr>
          <w:ilvl w:val="0"/>
          <w:numId w:val="1"/>
        </w:numPr>
        <w:shd w:val="clear" w:color="auto" w:fill="auto"/>
        <w:spacing w:line="240" w:lineRule="auto"/>
        <w:ind w:firstLine="284"/>
        <w:rPr>
          <w:rStyle w:val="2"/>
          <w:b/>
          <w:bCs/>
          <w:sz w:val="22"/>
          <w:szCs w:val="22"/>
          <w:lang w:eastAsia="ru-RU"/>
        </w:rPr>
      </w:pPr>
      <w:r w:rsidRPr="000B73B5">
        <w:rPr>
          <w:rStyle w:val="2"/>
          <w:b/>
          <w:sz w:val="22"/>
          <w:szCs w:val="22"/>
          <w:lang w:eastAsia="ru-RU"/>
        </w:rPr>
        <w:t>ПРЕДМЕТ ДОГОВОРА</w:t>
      </w:r>
    </w:p>
    <w:p w14:paraId="2644C791" w14:textId="77777777" w:rsidR="006D73E0" w:rsidRPr="000B73B5" w:rsidRDefault="006D73E0" w:rsidP="000B73B5">
      <w:pPr>
        <w:pStyle w:val="a4"/>
        <w:numPr>
          <w:ilvl w:val="1"/>
          <w:numId w:val="1"/>
        </w:numPr>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Настоящий Договор регулирует отношения Сторон по вопросам</w:t>
      </w:r>
      <w:r w:rsidRPr="000B73B5">
        <w:rPr>
          <w:sz w:val="22"/>
          <w:szCs w:val="22"/>
        </w:rPr>
        <w:t xml:space="preserve"> </w:t>
      </w:r>
      <w:r w:rsidRPr="000B73B5">
        <w:rPr>
          <w:rStyle w:val="a3"/>
          <w:sz w:val="22"/>
          <w:szCs w:val="22"/>
          <w:lang w:eastAsia="ru-RU"/>
        </w:rPr>
        <w:t xml:space="preserve">предоставления </w:t>
      </w:r>
      <w:proofErr w:type="spellStart"/>
      <w:r w:rsidR="00F40EFA" w:rsidRPr="000B73B5">
        <w:rPr>
          <w:rStyle w:val="a3"/>
          <w:sz w:val="22"/>
          <w:szCs w:val="22"/>
          <w:lang w:eastAsia="ru-RU"/>
        </w:rPr>
        <w:t>Услугодателем</w:t>
      </w:r>
      <w:proofErr w:type="spellEnd"/>
      <w:r w:rsidR="00F40EFA" w:rsidRPr="000B73B5">
        <w:rPr>
          <w:rStyle w:val="a3"/>
          <w:sz w:val="22"/>
          <w:szCs w:val="22"/>
          <w:lang w:eastAsia="ru-RU"/>
        </w:rPr>
        <w:t xml:space="preserve"> </w:t>
      </w:r>
      <w:r w:rsidRPr="000B73B5">
        <w:rPr>
          <w:rStyle w:val="a3"/>
          <w:sz w:val="22"/>
          <w:szCs w:val="22"/>
          <w:lang w:eastAsia="ru-RU"/>
        </w:rPr>
        <w:t xml:space="preserve">порожних 20-ти и 40-ка футовых контейнеров </w:t>
      </w:r>
      <w:r w:rsidR="00F40EFA" w:rsidRPr="000B73B5">
        <w:rPr>
          <w:rStyle w:val="a3"/>
          <w:sz w:val="22"/>
          <w:szCs w:val="22"/>
          <w:lang w:eastAsia="ru-RU"/>
        </w:rPr>
        <w:t xml:space="preserve">Пользователю </w:t>
      </w:r>
      <w:r w:rsidRPr="000B73B5">
        <w:rPr>
          <w:rStyle w:val="a3"/>
          <w:sz w:val="22"/>
          <w:szCs w:val="22"/>
          <w:lang w:eastAsia="ru-RU"/>
        </w:rPr>
        <w:t xml:space="preserve">под загрузку попутным грузом </w:t>
      </w:r>
      <w:r w:rsidR="00F40EFA" w:rsidRPr="000B73B5">
        <w:rPr>
          <w:rStyle w:val="a3"/>
          <w:sz w:val="22"/>
          <w:szCs w:val="22"/>
          <w:lang w:eastAsia="ru-RU"/>
        </w:rPr>
        <w:t xml:space="preserve">в направлении Китайской Народной Республики </w:t>
      </w:r>
      <w:r w:rsidR="00AB5F36" w:rsidRPr="000B73B5">
        <w:rPr>
          <w:rStyle w:val="a3"/>
          <w:sz w:val="22"/>
          <w:szCs w:val="22"/>
          <w:lang w:eastAsia="ru-RU"/>
        </w:rPr>
        <w:t xml:space="preserve">и </w:t>
      </w:r>
      <w:r w:rsidR="00F40EFA" w:rsidRPr="000B73B5">
        <w:rPr>
          <w:rStyle w:val="a3"/>
          <w:sz w:val="22"/>
          <w:szCs w:val="22"/>
          <w:lang w:eastAsia="ru-RU"/>
        </w:rPr>
        <w:t>с обязательной последующей</w:t>
      </w:r>
      <w:r w:rsidRPr="000B73B5">
        <w:rPr>
          <w:rStyle w:val="a3"/>
          <w:sz w:val="22"/>
          <w:szCs w:val="22"/>
          <w:lang w:eastAsia="ru-RU"/>
        </w:rPr>
        <w:t xml:space="preserve"> отправк</w:t>
      </w:r>
      <w:r w:rsidR="00F40EFA" w:rsidRPr="000B73B5">
        <w:rPr>
          <w:rStyle w:val="a3"/>
          <w:sz w:val="22"/>
          <w:szCs w:val="22"/>
          <w:lang w:eastAsia="ru-RU"/>
        </w:rPr>
        <w:t>ой</w:t>
      </w:r>
      <w:r w:rsidRPr="000B73B5">
        <w:rPr>
          <w:rStyle w:val="a3"/>
          <w:sz w:val="22"/>
          <w:szCs w:val="22"/>
          <w:lang w:eastAsia="ru-RU"/>
        </w:rPr>
        <w:t xml:space="preserve"> на станции</w:t>
      </w:r>
      <w:r w:rsidR="00046E86" w:rsidRPr="000B73B5">
        <w:rPr>
          <w:rStyle w:val="a3"/>
          <w:sz w:val="22"/>
          <w:szCs w:val="22"/>
          <w:lang w:eastAsia="ru-RU"/>
        </w:rPr>
        <w:t xml:space="preserve"> (терминалы)</w:t>
      </w:r>
      <w:r w:rsidRPr="000B73B5">
        <w:rPr>
          <w:rStyle w:val="a3"/>
          <w:sz w:val="22"/>
          <w:szCs w:val="22"/>
          <w:lang w:eastAsia="ru-RU"/>
        </w:rPr>
        <w:t xml:space="preserve">, </w:t>
      </w:r>
      <w:r w:rsidR="00F40EFA" w:rsidRPr="000B73B5">
        <w:rPr>
          <w:rStyle w:val="a3"/>
          <w:sz w:val="22"/>
          <w:szCs w:val="22"/>
          <w:lang w:eastAsia="ru-RU"/>
        </w:rPr>
        <w:t xml:space="preserve">указанные </w:t>
      </w:r>
      <w:proofErr w:type="spellStart"/>
      <w:r w:rsidR="00F40EFA" w:rsidRPr="000B73B5">
        <w:rPr>
          <w:rStyle w:val="a3"/>
          <w:sz w:val="22"/>
          <w:szCs w:val="22"/>
          <w:lang w:eastAsia="ru-RU"/>
        </w:rPr>
        <w:t>Услугодателем</w:t>
      </w:r>
      <w:proofErr w:type="spellEnd"/>
      <w:r w:rsidR="00F40EFA" w:rsidRPr="000B73B5">
        <w:rPr>
          <w:rStyle w:val="a3"/>
          <w:sz w:val="22"/>
          <w:szCs w:val="22"/>
          <w:lang w:eastAsia="ru-RU"/>
        </w:rPr>
        <w:t xml:space="preserve">, </w:t>
      </w:r>
      <w:r w:rsidRPr="000B73B5">
        <w:rPr>
          <w:rStyle w:val="a3"/>
          <w:sz w:val="22"/>
          <w:szCs w:val="22"/>
          <w:lang w:eastAsia="ru-RU"/>
        </w:rPr>
        <w:t>расположенные на территории Китайской Народной Республики (далее – КНР).</w:t>
      </w:r>
    </w:p>
    <w:p w14:paraId="37A8DFD1" w14:textId="77777777" w:rsidR="006D73E0" w:rsidRPr="000B73B5" w:rsidRDefault="006D73E0" w:rsidP="000B73B5">
      <w:pPr>
        <w:pStyle w:val="a4"/>
        <w:numPr>
          <w:ilvl w:val="1"/>
          <w:numId w:val="1"/>
        </w:numPr>
        <w:shd w:val="clear" w:color="auto" w:fill="auto"/>
        <w:spacing w:before="0" w:line="240" w:lineRule="auto"/>
        <w:ind w:left="20" w:right="20" w:firstLine="284"/>
        <w:jc w:val="both"/>
        <w:rPr>
          <w:rStyle w:val="a3"/>
          <w:sz w:val="22"/>
          <w:szCs w:val="22"/>
          <w:lang w:eastAsia="ru-RU"/>
        </w:rPr>
      </w:pPr>
      <w:r w:rsidRPr="000B73B5">
        <w:rPr>
          <w:rStyle w:val="a3"/>
          <w:sz w:val="22"/>
          <w:szCs w:val="22"/>
          <w:lang w:eastAsia="ru-RU"/>
        </w:rPr>
        <w:t>Деятельность Сторон регламентируется Соглашением о Международном Железнодорожном Грузовом Сообщении (СМГС)., Тарифной политикой железных дорог стран СНГ (ТП МТТ), Международным транзитным тарифом (МТТ), Единым Транзитным Тарифом (ЕТТ), Временным прейскурантом «Тарифы за услуги локомотивной тяги, грузовой и коммерческой работы и за пользование грузовыми вагонами и контейнерами при перевозке грузов железнодорожным транспортом» (Правила применения тарифов), Правилами перевозок грузов, Соглашением между железнодорожным администрациями государств участников Содружества Независимых Государств, Латвийской Республики, Литовской Республики, Эстонской Республики об особенностях применения отдельных норм СМГС, условиями настоящего Договора и нормам действующего законодательства.</w:t>
      </w:r>
    </w:p>
    <w:p w14:paraId="649F1C1B" w14:textId="77777777" w:rsidR="006D73E0" w:rsidRPr="000B73B5" w:rsidRDefault="006D73E0" w:rsidP="000B73B5">
      <w:pPr>
        <w:pStyle w:val="a4"/>
        <w:shd w:val="clear" w:color="auto" w:fill="auto"/>
        <w:spacing w:before="0" w:line="240" w:lineRule="auto"/>
        <w:ind w:left="20" w:right="20" w:firstLine="284"/>
        <w:jc w:val="both"/>
        <w:rPr>
          <w:rStyle w:val="2"/>
          <w:b w:val="0"/>
          <w:bCs w:val="0"/>
          <w:sz w:val="22"/>
          <w:szCs w:val="22"/>
          <w:lang w:eastAsia="ru-RU"/>
        </w:rPr>
      </w:pPr>
    </w:p>
    <w:p w14:paraId="47062714" w14:textId="77777777" w:rsidR="006D73E0" w:rsidRPr="000B73B5" w:rsidRDefault="006D73E0" w:rsidP="000B73B5">
      <w:pPr>
        <w:pStyle w:val="20"/>
        <w:numPr>
          <w:ilvl w:val="0"/>
          <w:numId w:val="1"/>
        </w:numPr>
        <w:shd w:val="clear" w:color="auto" w:fill="auto"/>
        <w:spacing w:line="240" w:lineRule="auto"/>
        <w:ind w:firstLine="284"/>
        <w:rPr>
          <w:b w:val="0"/>
          <w:sz w:val="22"/>
          <w:szCs w:val="22"/>
          <w:lang w:eastAsia="ru-RU"/>
        </w:rPr>
      </w:pPr>
      <w:r w:rsidRPr="000B73B5">
        <w:rPr>
          <w:rStyle w:val="2"/>
          <w:b/>
          <w:sz w:val="22"/>
          <w:szCs w:val="22"/>
          <w:lang w:eastAsia="ru-RU"/>
        </w:rPr>
        <w:t>ПОРЯДОК РАСЧЕТОВ</w:t>
      </w:r>
    </w:p>
    <w:p w14:paraId="5215F9FD"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2.1. Стоимость выполнения услуг и сроки их оплаты определяется и согласовывается Сторонами в Приложении №1, которое является неотъемлемой частью настоящего Договора.</w:t>
      </w:r>
    </w:p>
    <w:p w14:paraId="302442F1"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2.2. Расходы по банковским операциям несёт Сторона-плательщик, в том числе стоимость услуг банка корреспондента. Сумма, поступившая на расчетный счет Заказчика, должна в точности соответствовать сумме, указанной в счете на оплату.</w:t>
      </w:r>
    </w:p>
    <w:p w14:paraId="7A28DDD5" w14:textId="57392F61"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2.3. В случае полного или частичного отказа </w:t>
      </w:r>
      <w:r w:rsidR="00AB5F36" w:rsidRPr="000B73B5">
        <w:rPr>
          <w:rStyle w:val="a3"/>
          <w:sz w:val="22"/>
          <w:szCs w:val="22"/>
          <w:lang w:eastAsia="ru-RU"/>
        </w:rPr>
        <w:t>Пользователя</w:t>
      </w:r>
      <w:r w:rsidRPr="000B73B5">
        <w:rPr>
          <w:rStyle w:val="a3"/>
          <w:sz w:val="22"/>
          <w:szCs w:val="22"/>
          <w:lang w:eastAsia="ru-RU"/>
        </w:rPr>
        <w:t xml:space="preserve"> от услуг, согласованных между Сторонами, на </w:t>
      </w:r>
      <w:r w:rsidR="00AB5F36" w:rsidRPr="000B73B5">
        <w:rPr>
          <w:rStyle w:val="a3"/>
          <w:sz w:val="22"/>
          <w:szCs w:val="22"/>
          <w:lang w:eastAsia="ru-RU"/>
        </w:rPr>
        <w:t xml:space="preserve">условиях </w:t>
      </w:r>
      <w:r w:rsidRPr="000B73B5">
        <w:rPr>
          <w:rStyle w:val="a3"/>
          <w:sz w:val="22"/>
          <w:szCs w:val="22"/>
          <w:lang w:eastAsia="ru-RU"/>
        </w:rPr>
        <w:t xml:space="preserve">Приложения № 1 к настоящему Договору, перечисленная авансом сумма засчитывается в счет будущего оказания услуг </w:t>
      </w:r>
      <w:proofErr w:type="spellStart"/>
      <w:r w:rsidR="00AB5F36" w:rsidRPr="000B73B5">
        <w:rPr>
          <w:rStyle w:val="a3"/>
          <w:sz w:val="22"/>
          <w:szCs w:val="22"/>
          <w:lang w:eastAsia="ru-RU"/>
        </w:rPr>
        <w:t>Услугодателем</w:t>
      </w:r>
      <w:proofErr w:type="spellEnd"/>
      <w:r w:rsidRPr="000B73B5">
        <w:rPr>
          <w:rStyle w:val="a3"/>
          <w:sz w:val="22"/>
          <w:szCs w:val="22"/>
          <w:lang w:eastAsia="ru-RU"/>
        </w:rPr>
        <w:t xml:space="preserve"> по настоящему Договору или по письменному требованию </w:t>
      </w:r>
      <w:r w:rsidR="00AB5F36" w:rsidRPr="000B73B5">
        <w:rPr>
          <w:rStyle w:val="a3"/>
          <w:sz w:val="22"/>
          <w:szCs w:val="22"/>
          <w:lang w:eastAsia="ru-RU"/>
        </w:rPr>
        <w:t>Пользователя</w:t>
      </w:r>
      <w:r w:rsidRPr="000B73B5">
        <w:rPr>
          <w:rStyle w:val="a3"/>
          <w:sz w:val="22"/>
          <w:szCs w:val="22"/>
          <w:lang w:eastAsia="ru-RU"/>
        </w:rPr>
        <w:t xml:space="preserve"> подлежит возврату на расчетный счет </w:t>
      </w:r>
      <w:r w:rsidR="00AB5F36" w:rsidRPr="000B73B5">
        <w:rPr>
          <w:rStyle w:val="a3"/>
          <w:sz w:val="22"/>
          <w:szCs w:val="22"/>
          <w:lang w:eastAsia="ru-RU"/>
        </w:rPr>
        <w:t>Пользователя</w:t>
      </w:r>
      <w:r w:rsidRPr="000B73B5">
        <w:rPr>
          <w:rStyle w:val="a3"/>
          <w:sz w:val="22"/>
          <w:szCs w:val="22"/>
          <w:lang w:eastAsia="ru-RU"/>
        </w:rPr>
        <w:t>, в течени</w:t>
      </w:r>
      <w:r w:rsidR="001A362F" w:rsidRPr="000B73B5">
        <w:rPr>
          <w:rStyle w:val="a3"/>
          <w:sz w:val="22"/>
          <w:szCs w:val="22"/>
          <w:lang w:eastAsia="ru-RU"/>
        </w:rPr>
        <w:t>е</w:t>
      </w:r>
      <w:r w:rsidRPr="000B73B5">
        <w:rPr>
          <w:rStyle w:val="a3"/>
          <w:sz w:val="22"/>
          <w:szCs w:val="22"/>
          <w:lang w:eastAsia="ru-RU"/>
        </w:rPr>
        <w:t xml:space="preserve"> 5 (пяти) банковских дней с даты направления письменного требования </w:t>
      </w:r>
      <w:r w:rsidR="00AB5F36" w:rsidRPr="000B73B5">
        <w:rPr>
          <w:rStyle w:val="a3"/>
          <w:sz w:val="22"/>
          <w:szCs w:val="22"/>
          <w:lang w:eastAsia="ru-RU"/>
        </w:rPr>
        <w:t>Пользователем</w:t>
      </w:r>
      <w:r w:rsidRPr="000B73B5">
        <w:rPr>
          <w:rStyle w:val="a3"/>
          <w:sz w:val="22"/>
          <w:szCs w:val="22"/>
          <w:lang w:eastAsia="ru-RU"/>
        </w:rPr>
        <w:t>.</w:t>
      </w:r>
    </w:p>
    <w:p w14:paraId="0CD31CC2"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p>
    <w:p w14:paraId="1A02F301" w14:textId="77777777" w:rsidR="006D73E0" w:rsidRPr="000B73B5" w:rsidRDefault="006D73E0" w:rsidP="000B73B5">
      <w:pPr>
        <w:pStyle w:val="10"/>
        <w:keepNext/>
        <w:keepLines/>
        <w:numPr>
          <w:ilvl w:val="0"/>
          <w:numId w:val="1"/>
        </w:numPr>
        <w:shd w:val="clear" w:color="auto" w:fill="auto"/>
        <w:tabs>
          <w:tab w:val="left" w:pos="447"/>
        </w:tabs>
        <w:spacing w:after="0" w:line="240" w:lineRule="auto"/>
        <w:ind w:firstLine="284"/>
        <w:jc w:val="center"/>
        <w:rPr>
          <w:sz w:val="22"/>
          <w:szCs w:val="22"/>
          <w:lang w:eastAsia="ru-RU"/>
        </w:rPr>
      </w:pPr>
      <w:r w:rsidRPr="000B73B5">
        <w:rPr>
          <w:rStyle w:val="1"/>
          <w:b/>
          <w:bCs/>
          <w:sz w:val="22"/>
          <w:szCs w:val="22"/>
          <w:lang w:eastAsia="ru-RU"/>
        </w:rPr>
        <w:t>ОБЯЗАННОСТИ СТОРОН</w:t>
      </w:r>
    </w:p>
    <w:p w14:paraId="7E312D80" w14:textId="77777777" w:rsidR="006D73E0" w:rsidRPr="000B73B5" w:rsidRDefault="006D73E0" w:rsidP="000B73B5">
      <w:pPr>
        <w:pStyle w:val="a4"/>
        <w:shd w:val="clear" w:color="auto" w:fill="auto"/>
        <w:spacing w:before="0" w:line="240" w:lineRule="auto"/>
        <w:ind w:firstLine="284"/>
        <w:jc w:val="both"/>
        <w:rPr>
          <w:b/>
          <w:bCs/>
          <w:sz w:val="22"/>
          <w:szCs w:val="22"/>
          <w:lang w:eastAsia="ru-RU"/>
        </w:rPr>
      </w:pPr>
      <w:r w:rsidRPr="000B73B5">
        <w:rPr>
          <w:rStyle w:val="a3"/>
          <w:sz w:val="22"/>
          <w:szCs w:val="22"/>
          <w:lang w:eastAsia="ru-RU"/>
        </w:rPr>
        <w:t xml:space="preserve">3.1. Обязанности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w:t>
      </w:r>
    </w:p>
    <w:p w14:paraId="3FAB73EC" w14:textId="7C0C4EF2" w:rsidR="006D73E0" w:rsidRPr="000B73B5" w:rsidRDefault="00046E86" w:rsidP="000B73B5">
      <w:pPr>
        <w:pStyle w:val="a4"/>
        <w:numPr>
          <w:ilvl w:val="2"/>
          <w:numId w:val="1"/>
        </w:numPr>
        <w:shd w:val="clear" w:color="auto" w:fill="auto"/>
        <w:spacing w:before="0" w:line="240" w:lineRule="auto"/>
        <w:ind w:right="40" w:firstLine="284"/>
        <w:jc w:val="both"/>
        <w:rPr>
          <w:rStyle w:val="a3"/>
          <w:sz w:val="22"/>
          <w:szCs w:val="22"/>
          <w:lang w:eastAsia="ru-RU"/>
        </w:rPr>
      </w:pPr>
      <w:proofErr w:type="spellStart"/>
      <w:r w:rsidRPr="000B73B5">
        <w:rPr>
          <w:rStyle w:val="a3"/>
          <w:sz w:val="22"/>
          <w:szCs w:val="22"/>
          <w:lang w:eastAsia="ru-RU"/>
        </w:rPr>
        <w:t>Услугодатель</w:t>
      </w:r>
      <w:proofErr w:type="spellEnd"/>
      <w:r w:rsidR="006D73E0" w:rsidRPr="000B73B5">
        <w:rPr>
          <w:rStyle w:val="a3"/>
          <w:sz w:val="22"/>
          <w:szCs w:val="22"/>
          <w:lang w:eastAsia="ru-RU"/>
        </w:rPr>
        <w:t xml:space="preserve"> обязуется организовать услуги по предоставлению порожних контейнеров</w:t>
      </w:r>
      <w:r w:rsidR="00850557" w:rsidRPr="000B73B5">
        <w:rPr>
          <w:sz w:val="22"/>
          <w:szCs w:val="22"/>
        </w:rPr>
        <w:t xml:space="preserve"> </w:t>
      </w:r>
      <w:r w:rsidR="00850557" w:rsidRPr="000B73B5">
        <w:rPr>
          <w:rStyle w:val="a3"/>
          <w:sz w:val="22"/>
          <w:szCs w:val="22"/>
          <w:lang w:eastAsia="ru-RU"/>
        </w:rPr>
        <w:t xml:space="preserve">принадлежащих </w:t>
      </w:r>
      <w:proofErr w:type="spellStart"/>
      <w:r w:rsidR="00850557" w:rsidRPr="000B73B5">
        <w:rPr>
          <w:rStyle w:val="a3"/>
          <w:sz w:val="22"/>
          <w:szCs w:val="22"/>
          <w:lang w:eastAsia="ru-RU"/>
        </w:rPr>
        <w:t>Услугодателю</w:t>
      </w:r>
      <w:proofErr w:type="spellEnd"/>
      <w:r w:rsidR="00850557" w:rsidRPr="000B73B5">
        <w:rPr>
          <w:rStyle w:val="a3"/>
          <w:sz w:val="22"/>
          <w:szCs w:val="22"/>
          <w:lang w:eastAsia="ru-RU"/>
        </w:rPr>
        <w:t xml:space="preserve"> на праве собственности или ином законном основании</w:t>
      </w:r>
      <w:r w:rsidR="006D73E0" w:rsidRPr="000B73B5">
        <w:rPr>
          <w:rStyle w:val="a3"/>
          <w:sz w:val="22"/>
          <w:szCs w:val="22"/>
          <w:lang w:eastAsia="ru-RU"/>
        </w:rPr>
        <w:t xml:space="preserve">, расположенных на терминалах в Республике Казахстан под загрузку попутным грузом </w:t>
      </w:r>
      <w:r w:rsidRPr="000B73B5">
        <w:rPr>
          <w:rStyle w:val="a3"/>
          <w:sz w:val="22"/>
          <w:szCs w:val="22"/>
          <w:lang w:eastAsia="ru-RU"/>
        </w:rPr>
        <w:t>Пользователя</w:t>
      </w:r>
      <w:r w:rsidR="006D73E0" w:rsidRPr="000B73B5">
        <w:rPr>
          <w:rStyle w:val="a3"/>
          <w:sz w:val="22"/>
          <w:szCs w:val="22"/>
          <w:lang w:eastAsia="ru-RU"/>
        </w:rPr>
        <w:t xml:space="preserve"> в направлении в порты/на </w:t>
      </w:r>
      <w:r w:rsidR="006D73E0" w:rsidRPr="000B73B5">
        <w:rPr>
          <w:rStyle w:val="a3"/>
          <w:sz w:val="22"/>
          <w:szCs w:val="22"/>
        </w:rPr>
        <w:t xml:space="preserve">станции </w:t>
      </w:r>
      <w:proofErr w:type="spellStart"/>
      <w:r w:rsidR="006D73E0" w:rsidRPr="000B73B5">
        <w:rPr>
          <w:rStyle w:val="a3"/>
          <w:sz w:val="22"/>
          <w:szCs w:val="22"/>
        </w:rPr>
        <w:t>Иу</w:t>
      </w:r>
      <w:proofErr w:type="spellEnd"/>
      <w:r w:rsidR="006D73E0" w:rsidRPr="000B73B5">
        <w:rPr>
          <w:rStyle w:val="a3"/>
          <w:sz w:val="22"/>
          <w:szCs w:val="22"/>
        </w:rPr>
        <w:t xml:space="preserve">, Чэнду, Сиань, Циндао, Шанхай, </w:t>
      </w:r>
      <w:proofErr w:type="spellStart"/>
      <w:r w:rsidR="006D73E0" w:rsidRPr="000B73B5">
        <w:rPr>
          <w:rStyle w:val="a3"/>
          <w:sz w:val="22"/>
          <w:szCs w:val="22"/>
        </w:rPr>
        <w:t>Нинбо</w:t>
      </w:r>
      <w:proofErr w:type="spellEnd"/>
      <w:r w:rsidR="006D73E0" w:rsidRPr="000B73B5">
        <w:rPr>
          <w:rStyle w:val="a3"/>
          <w:sz w:val="22"/>
          <w:szCs w:val="22"/>
        </w:rPr>
        <w:t xml:space="preserve">, Тяньцзинь, Шэньчжэнь, </w:t>
      </w:r>
      <w:proofErr w:type="spellStart"/>
      <w:r w:rsidR="006D73E0" w:rsidRPr="000B73B5">
        <w:rPr>
          <w:rStyle w:val="a3"/>
          <w:sz w:val="22"/>
          <w:szCs w:val="22"/>
        </w:rPr>
        <w:t>Хуанпу</w:t>
      </w:r>
      <w:proofErr w:type="spellEnd"/>
      <w:r w:rsidR="006D73E0" w:rsidRPr="000B73B5">
        <w:rPr>
          <w:rStyle w:val="a3"/>
          <w:sz w:val="22"/>
          <w:szCs w:val="22"/>
        </w:rPr>
        <w:t xml:space="preserve"> (КНР</w:t>
      </w:r>
      <w:r w:rsidR="006D73E0" w:rsidRPr="000B73B5">
        <w:rPr>
          <w:rStyle w:val="a3"/>
          <w:sz w:val="22"/>
          <w:szCs w:val="22"/>
          <w:lang w:eastAsia="ru-RU"/>
        </w:rPr>
        <w:t>).</w:t>
      </w:r>
    </w:p>
    <w:p w14:paraId="2F8AF848" w14:textId="77777777" w:rsidR="006D73E0" w:rsidRPr="000B73B5" w:rsidRDefault="006D73E0" w:rsidP="000B73B5">
      <w:pPr>
        <w:pStyle w:val="a4"/>
        <w:numPr>
          <w:ilvl w:val="2"/>
          <w:numId w:val="1"/>
        </w:numPr>
        <w:shd w:val="clear" w:color="auto" w:fill="auto"/>
        <w:spacing w:before="0" w:line="240" w:lineRule="auto"/>
        <w:ind w:right="20" w:firstLine="284"/>
        <w:jc w:val="both"/>
        <w:rPr>
          <w:sz w:val="22"/>
          <w:szCs w:val="22"/>
          <w:lang w:eastAsia="ru-RU"/>
        </w:rPr>
      </w:pPr>
      <w:r w:rsidRPr="000B73B5">
        <w:rPr>
          <w:rStyle w:val="a3"/>
          <w:sz w:val="22"/>
          <w:szCs w:val="22"/>
          <w:lang w:eastAsia="ru-RU"/>
        </w:rPr>
        <w:t xml:space="preserve">3.1.1. </w:t>
      </w:r>
      <w:proofErr w:type="spellStart"/>
      <w:r w:rsidR="00046E86" w:rsidRPr="000B73B5">
        <w:rPr>
          <w:rStyle w:val="a3"/>
          <w:sz w:val="22"/>
          <w:szCs w:val="22"/>
          <w:lang w:eastAsia="ru-RU"/>
        </w:rPr>
        <w:t>Услугодатель</w:t>
      </w:r>
      <w:proofErr w:type="spellEnd"/>
      <w:r w:rsidRPr="000B73B5">
        <w:rPr>
          <w:rStyle w:val="a3"/>
          <w:sz w:val="22"/>
          <w:szCs w:val="22"/>
          <w:lang w:eastAsia="ru-RU"/>
        </w:rPr>
        <w:t xml:space="preserve"> обязуется предоставить следующие данные:</w:t>
      </w:r>
    </w:p>
    <w:p w14:paraId="0163A9F1" w14:textId="77777777" w:rsidR="006D73E0" w:rsidRPr="000B73B5" w:rsidRDefault="006D73E0" w:rsidP="000B73B5">
      <w:pPr>
        <w:pStyle w:val="a4"/>
        <w:shd w:val="clear" w:color="auto" w:fill="auto"/>
        <w:spacing w:before="0" w:line="240" w:lineRule="auto"/>
        <w:ind w:left="40" w:firstLine="284"/>
        <w:jc w:val="both"/>
        <w:rPr>
          <w:rStyle w:val="a3"/>
          <w:sz w:val="22"/>
          <w:szCs w:val="22"/>
          <w:lang w:eastAsia="ru-RU"/>
        </w:rPr>
      </w:pPr>
      <w:r w:rsidRPr="000B73B5">
        <w:rPr>
          <w:rStyle w:val="a3"/>
          <w:sz w:val="22"/>
          <w:szCs w:val="22"/>
          <w:lang w:eastAsia="ru-RU"/>
        </w:rPr>
        <w:t xml:space="preserve">- информацию по терминалу нахождения контейнеров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w:t>
      </w:r>
    </w:p>
    <w:p w14:paraId="677B3679" w14:textId="77777777" w:rsidR="006D73E0" w:rsidRPr="000B73B5" w:rsidRDefault="006D73E0" w:rsidP="000B73B5">
      <w:pPr>
        <w:pStyle w:val="a4"/>
        <w:shd w:val="clear" w:color="auto" w:fill="auto"/>
        <w:spacing w:before="0" w:line="240" w:lineRule="auto"/>
        <w:ind w:left="40" w:firstLine="284"/>
        <w:jc w:val="both"/>
        <w:rPr>
          <w:rStyle w:val="a3"/>
          <w:sz w:val="22"/>
          <w:szCs w:val="22"/>
          <w:lang w:eastAsia="ru-RU"/>
        </w:rPr>
      </w:pPr>
      <w:r w:rsidRPr="000B73B5">
        <w:rPr>
          <w:rStyle w:val="a3"/>
          <w:sz w:val="22"/>
          <w:szCs w:val="22"/>
          <w:lang w:eastAsia="ru-RU"/>
        </w:rPr>
        <w:t xml:space="preserve">- номера контейнеров. </w:t>
      </w:r>
    </w:p>
    <w:p w14:paraId="7CE5BB70" w14:textId="77777777" w:rsidR="006D73E0" w:rsidRPr="000B73B5" w:rsidRDefault="006D73E0" w:rsidP="000B73B5">
      <w:pPr>
        <w:pStyle w:val="a4"/>
        <w:shd w:val="clear" w:color="auto" w:fill="auto"/>
        <w:spacing w:before="0" w:line="240" w:lineRule="auto"/>
        <w:ind w:left="40" w:firstLine="284"/>
        <w:jc w:val="both"/>
        <w:rPr>
          <w:sz w:val="22"/>
          <w:szCs w:val="22"/>
          <w:lang w:eastAsia="ru-RU"/>
        </w:rPr>
      </w:pPr>
      <w:r w:rsidRPr="000B73B5">
        <w:rPr>
          <w:rStyle w:val="a3"/>
          <w:sz w:val="22"/>
          <w:szCs w:val="22"/>
          <w:lang w:eastAsia="ru-RU"/>
        </w:rPr>
        <w:t xml:space="preserve">3.1.3. Уведомлять </w:t>
      </w:r>
      <w:r w:rsidR="00046E86" w:rsidRPr="000B73B5">
        <w:rPr>
          <w:rStyle w:val="a3"/>
          <w:sz w:val="22"/>
          <w:szCs w:val="22"/>
          <w:lang w:eastAsia="ru-RU"/>
        </w:rPr>
        <w:t>Пользователя</w:t>
      </w:r>
      <w:r w:rsidRPr="000B73B5">
        <w:rPr>
          <w:rStyle w:val="a3"/>
          <w:sz w:val="22"/>
          <w:szCs w:val="22"/>
          <w:lang w:eastAsia="ru-RU"/>
        </w:rPr>
        <w:t xml:space="preserve"> о сроках передачи порожних контейнеров, находящихся на терминалах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 расположенных в Республике Казахстан.</w:t>
      </w:r>
    </w:p>
    <w:p w14:paraId="1454AA2E" w14:textId="77777777" w:rsidR="006D73E0" w:rsidRPr="000B73B5" w:rsidRDefault="00046E86" w:rsidP="000B73B5">
      <w:pPr>
        <w:pStyle w:val="a4"/>
        <w:numPr>
          <w:ilvl w:val="2"/>
          <w:numId w:val="2"/>
        </w:numPr>
        <w:shd w:val="clear" w:color="auto" w:fill="auto"/>
        <w:spacing w:before="0" w:line="240" w:lineRule="auto"/>
        <w:ind w:left="0" w:right="20" w:firstLine="284"/>
        <w:jc w:val="both"/>
        <w:rPr>
          <w:sz w:val="22"/>
          <w:szCs w:val="22"/>
          <w:lang w:eastAsia="ru-RU"/>
        </w:rPr>
      </w:pPr>
      <w:proofErr w:type="spellStart"/>
      <w:r w:rsidRPr="000B73B5">
        <w:rPr>
          <w:rStyle w:val="a3"/>
          <w:sz w:val="22"/>
          <w:szCs w:val="22"/>
          <w:lang w:eastAsia="ru-RU"/>
        </w:rPr>
        <w:t>Услугодатель</w:t>
      </w:r>
      <w:proofErr w:type="spellEnd"/>
      <w:r w:rsidR="006D73E0" w:rsidRPr="000B73B5">
        <w:rPr>
          <w:rStyle w:val="a3"/>
          <w:sz w:val="22"/>
          <w:szCs w:val="22"/>
          <w:lang w:eastAsia="ru-RU"/>
        </w:rPr>
        <w:t xml:space="preserve"> обязан предоставить порожние контейнеры для дальнейшей погрузки в направлении КНР технически и коммерчески пригодные к перевозкам грузов согласно техническим условиям перевозок, очищенных от остатков груза, с отсутствием посторонних запахов. </w:t>
      </w:r>
    </w:p>
    <w:p w14:paraId="0F116F2B" w14:textId="77777777" w:rsidR="006D73E0" w:rsidRPr="000B73B5" w:rsidRDefault="006D73E0" w:rsidP="000B73B5">
      <w:pPr>
        <w:pStyle w:val="a4"/>
        <w:shd w:val="clear" w:color="auto" w:fill="auto"/>
        <w:spacing w:before="0" w:line="240" w:lineRule="auto"/>
        <w:ind w:left="22" w:right="20" w:firstLine="284"/>
        <w:jc w:val="both"/>
        <w:rPr>
          <w:sz w:val="22"/>
          <w:szCs w:val="22"/>
          <w:lang w:eastAsia="ru-RU"/>
        </w:rPr>
      </w:pPr>
    </w:p>
    <w:p w14:paraId="2AE290E6" w14:textId="77777777" w:rsidR="006D73E0" w:rsidRPr="000B73B5" w:rsidRDefault="006D73E0" w:rsidP="000B73B5">
      <w:pPr>
        <w:pStyle w:val="a4"/>
        <w:shd w:val="clear" w:color="auto" w:fill="auto"/>
        <w:spacing w:before="0" w:line="240" w:lineRule="auto"/>
        <w:ind w:firstLine="284"/>
        <w:jc w:val="both"/>
        <w:rPr>
          <w:rStyle w:val="a3"/>
          <w:b/>
          <w:bCs/>
          <w:sz w:val="22"/>
          <w:szCs w:val="22"/>
          <w:lang w:eastAsia="ru-RU"/>
        </w:rPr>
      </w:pPr>
      <w:r w:rsidRPr="000B73B5">
        <w:rPr>
          <w:rStyle w:val="a3"/>
          <w:sz w:val="22"/>
          <w:szCs w:val="22"/>
          <w:lang w:eastAsia="ru-RU"/>
        </w:rPr>
        <w:t xml:space="preserve">3.2. Обязанности </w:t>
      </w:r>
      <w:r w:rsidR="00046E86" w:rsidRPr="000B73B5">
        <w:rPr>
          <w:rStyle w:val="a3"/>
          <w:sz w:val="22"/>
          <w:szCs w:val="22"/>
          <w:lang w:eastAsia="ru-RU"/>
        </w:rPr>
        <w:t>Пользователя</w:t>
      </w:r>
    </w:p>
    <w:p w14:paraId="50DD9DF2"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3.2.1. </w:t>
      </w:r>
      <w:r w:rsidR="00046E86" w:rsidRPr="000B73B5">
        <w:rPr>
          <w:rStyle w:val="a3"/>
          <w:sz w:val="22"/>
          <w:szCs w:val="22"/>
          <w:lang w:eastAsia="ru-RU"/>
        </w:rPr>
        <w:t>Пользователь</w:t>
      </w:r>
      <w:r w:rsidRPr="000B73B5">
        <w:rPr>
          <w:rStyle w:val="a3"/>
          <w:sz w:val="22"/>
          <w:szCs w:val="22"/>
          <w:lang w:eastAsia="ru-RU"/>
        </w:rPr>
        <w:t xml:space="preserve"> имеет право использовать порожние контейнеры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 xml:space="preserve"> для отправки попутного груза в направлении КНР. </w:t>
      </w:r>
      <w:r w:rsidR="00046E86" w:rsidRPr="000B73B5">
        <w:rPr>
          <w:rStyle w:val="a3"/>
          <w:sz w:val="22"/>
          <w:szCs w:val="22"/>
          <w:lang w:eastAsia="ru-RU"/>
        </w:rPr>
        <w:t>Пользователь</w:t>
      </w:r>
      <w:r w:rsidRPr="000B73B5">
        <w:rPr>
          <w:rStyle w:val="a3"/>
          <w:sz w:val="22"/>
          <w:szCs w:val="22"/>
          <w:lang w:eastAsia="ru-RU"/>
        </w:rPr>
        <w:t xml:space="preserve"> несет ответственность за загрузку всех предоставленных контейнеров. </w:t>
      </w:r>
      <w:r w:rsidR="00046E86" w:rsidRPr="000B73B5">
        <w:rPr>
          <w:rStyle w:val="a3"/>
          <w:sz w:val="22"/>
          <w:szCs w:val="22"/>
          <w:lang w:eastAsia="ru-RU"/>
        </w:rPr>
        <w:t>Пользователь</w:t>
      </w:r>
      <w:r w:rsidRPr="000B73B5">
        <w:rPr>
          <w:rStyle w:val="a3"/>
          <w:sz w:val="22"/>
          <w:szCs w:val="22"/>
          <w:lang w:eastAsia="ru-RU"/>
        </w:rPr>
        <w:t xml:space="preserve">, после приема контейнеров, несет ответственность за </w:t>
      </w:r>
      <w:r w:rsidRPr="000B73B5">
        <w:rPr>
          <w:rStyle w:val="a3"/>
          <w:sz w:val="22"/>
          <w:szCs w:val="22"/>
          <w:lang w:eastAsia="ru-RU"/>
        </w:rPr>
        <w:lastRenderedPageBreak/>
        <w:t xml:space="preserve">техническое, коммерческое состояние контейнеров, за материальные претензии и притязания, возникшие в отношении принятых контейнеров с даты приемки до даты передачи их </w:t>
      </w:r>
      <w:r w:rsidR="00046E86" w:rsidRPr="000B73B5">
        <w:rPr>
          <w:rStyle w:val="a3"/>
          <w:sz w:val="22"/>
          <w:szCs w:val="22"/>
          <w:lang w:eastAsia="ru-RU"/>
        </w:rPr>
        <w:t>на станцию/</w:t>
      </w:r>
      <w:proofErr w:type="gramStart"/>
      <w:r w:rsidR="00046E86" w:rsidRPr="000B73B5">
        <w:rPr>
          <w:rStyle w:val="a3"/>
          <w:sz w:val="22"/>
          <w:szCs w:val="22"/>
          <w:lang w:eastAsia="ru-RU"/>
        </w:rPr>
        <w:t>терминал</w:t>
      </w:r>
      <w:proofErr w:type="gramEnd"/>
      <w:r w:rsidR="00046E86" w:rsidRPr="000B73B5">
        <w:rPr>
          <w:rStyle w:val="a3"/>
          <w:sz w:val="22"/>
          <w:szCs w:val="22"/>
          <w:lang w:eastAsia="ru-RU"/>
        </w:rPr>
        <w:t xml:space="preserve"> указанный Собственником, через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w:t>
      </w:r>
    </w:p>
    <w:p w14:paraId="6101374F"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3.2.2. </w:t>
      </w:r>
      <w:r w:rsidR="00046E86" w:rsidRPr="000B73B5">
        <w:rPr>
          <w:rStyle w:val="a3"/>
          <w:sz w:val="22"/>
          <w:szCs w:val="22"/>
          <w:lang w:eastAsia="ru-RU"/>
        </w:rPr>
        <w:t>Пользователь</w:t>
      </w:r>
      <w:r w:rsidRPr="000B73B5">
        <w:rPr>
          <w:rStyle w:val="a3"/>
          <w:sz w:val="22"/>
          <w:szCs w:val="22"/>
          <w:lang w:eastAsia="ru-RU"/>
        </w:rPr>
        <w:t xml:space="preserve"> организовывает дальнейшую отправку груженных контейнеров с терминалов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 расположенных в Республике Казахстан в направлении КНР.</w:t>
      </w:r>
    </w:p>
    <w:p w14:paraId="06B3CF35"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 xml:space="preserve">3.2.3. </w:t>
      </w:r>
      <w:r w:rsidR="00046E86" w:rsidRPr="000B73B5">
        <w:rPr>
          <w:rStyle w:val="a3"/>
          <w:sz w:val="22"/>
          <w:szCs w:val="22"/>
          <w:lang w:eastAsia="ru-RU"/>
        </w:rPr>
        <w:t>Пользователь</w:t>
      </w:r>
      <w:r w:rsidRPr="000B73B5">
        <w:rPr>
          <w:rStyle w:val="a3"/>
          <w:sz w:val="22"/>
          <w:szCs w:val="22"/>
          <w:lang w:eastAsia="ru-RU"/>
        </w:rPr>
        <w:t xml:space="preserve"> с момента отправки контейнеров обязуется сообщить о количестве контейнеров и предоставить следующие данные:</w:t>
      </w:r>
    </w:p>
    <w:p w14:paraId="3B20E13F" w14:textId="77777777" w:rsidR="006D73E0" w:rsidRPr="000B73B5" w:rsidRDefault="006D73E0" w:rsidP="000B73B5">
      <w:pPr>
        <w:pStyle w:val="a4"/>
        <w:shd w:val="clear" w:color="auto" w:fill="auto"/>
        <w:spacing w:before="0" w:line="240" w:lineRule="auto"/>
        <w:ind w:left="40" w:firstLine="284"/>
        <w:jc w:val="both"/>
        <w:rPr>
          <w:sz w:val="22"/>
          <w:szCs w:val="22"/>
          <w:lang w:eastAsia="ru-RU"/>
        </w:rPr>
      </w:pPr>
      <w:r w:rsidRPr="000B73B5">
        <w:rPr>
          <w:rStyle w:val="a3"/>
          <w:sz w:val="22"/>
          <w:szCs w:val="22"/>
          <w:lang w:eastAsia="ru-RU"/>
        </w:rPr>
        <w:t>- ж</w:t>
      </w:r>
      <w:r w:rsidR="00046E86" w:rsidRPr="000B73B5">
        <w:rPr>
          <w:rStyle w:val="a3"/>
          <w:sz w:val="22"/>
          <w:szCs w:val="22"/>
          <w:lang w:eastAsia="ru-RU"/>
        </w:rPr>
        <w:t>/</w:t>
      </w:r>
      <w:r w:rsidRPr="000B73B5">
        <w:rPr>
          <w:rStyle w:val="a3"/>
          <w:sz w:val="22"/>
          <w:szCs w:val="22"/>
          <w:lang w:eastAsia="ru-RU"/>
        </w:rPr>
        <w:t>д накладную;</w:t>
      </w:r>
    </w:p>
    <w:p w14:paraId="776E022E" w14:textId="77777777" w:rsidR="006D73E0" w:rsidRPr="000B73B5" w:rsidRDefault="006D73E0" w:rsidP="000B73B5">
      <w:pPr>
        <w:pStyle w:val="a4"/>
        <w:shd w:val="clear" w:color="auto" w:fill="auto"/>
        <w:spacing w:before="0" w:line="240" w:lineRule="auto"/>
        <w:ind w:left="40" w:firstLine="284"/>
        <w:jc w:val="both"/>
        <w:rPr>
          <w:sz w:val="22"/>
          <w:szCs w:val="22"/>
          <w:lang w:eastAsia="ru-RU"/>
        </w:rPr>
      </w:pPr>
      <w:r w:rsidRPr="000B73B5">
        <w:rPr>
          <w:rStyle w:val="a3"/>
          <w:sz w:val="22"/>
          <w:szCs w:val="22"/>
          <w:lang w:eastAsia="ru-RU"/>
        </w:rPr>
        <w:t>- № контейнера;</w:t>
      </w:r>
    </w:p>
    <w:p w14:paraId="525685D0" w14:textId="77777777" w:rsidR="006D73E0" w:rsidRPr="000B73B5" w:rsidRDefault="006D73E0" w:rsidP="000B73B5">
      <w:pPr>
        <w:pStyle w:val="a4"/>
        <w:shd w:val="clear" w:color="auto" w:fill="auto"/>
        <w:spacing w:before="0" w:line="240" w:lineRule="auto"/>
        <w:ind w:left="40" w:firstLine="284"/>
        <w:jc w:val="both"/>
        <w:rPr>
          <w:sz w:val="22"/>
          <w:szCs w:val="22"/>
          <w:lang w:eastAsia="ru-RU"/>
        </w:rPr>
      </w:pPr>
      <w:r w:rsidRPr="000B73B5">
        <w:rPr>
          <w:rStyle w:val="a3"/>
          <w:sz w:val="22"/>
          <w:szCs w:val="22"/>
          <w:lang w:eastAsia="ru-RU"/>
        </w:rPr>
        <w:t>- дату отправки;</w:t>
      </w:r>
    </w:p>
    <w:p w14:paraId="5C585401" w14:textId="77777777" w:rsidR="006D73E0" w:rsidRPr="000B73B5" w:rsidRDefault="006D73E0" w:rsidP="000B73B5">
      <w:pPr>
        <w:pStyle w:val="a4"/>
        <w:shd w:val="clear" w:color="auto" w:fill="auto"/>
        <w:spacing w:before="0" w:line="240" w:lineRule="auto"/>
        <w:ind w:left="40" w:firstLine="284"/>
        <w:jc w:val="both"/>
        <w:rPr>
          <w:sz w:val="22"/>
          <w:szCs w:val="22"/>
          <w:lang w:eastAsia="ru-RU"/>
        </w:rPr>
      </w:pPr>
      <w:r w:rsidRPr="000B73B5">
        <w:rPr>
          <w:rStyle w:val="a3"/>
          <w:sz w:val="22"/>
          <w:szCs w:val="22"/>
          <w:lang w:eastAsia="ru-RU"/>
        </w:rPr>
        <w:t>- станция отправки;</w:t>
      </w:r>
    </w:p>
    <w:p w14:paraId="439B833A" w14:textId="77777777" w:rsidR="006D73E0" w:rsidRPr="000B73B5" w:rsidRDefault="006D73E0" w:rsidP="000B73B5">
      <w:pPr>
        <w:pStyle w:val="a4"/>
        <w:shd w:val="clear" w:color="auto" w:fill="auto"/>
        <w:spacing w:before="0" w:line="240" w:lineRule="auto"/>
        <w:ind w:left="40" w:firstLine="284"/>
        <w:jc w:val="both"/>
        <w:rPr>
          <w:rStyle w:val="a3"/>
          <w:sz w:val="22"/>
          <w:szCs w:val="22"/>
          <w:lang w:eastAsia="ru-RU"/>
        </w:rPr>
      </w:pPr>
      <w:r w:rsidRPr="000B73B5">
        <w:rPr>
          <w:rStyle w:val="a3"/>
          <w:sz w:val="22"/>
          <w:szCs w:val="22"/>
          <w:lang w:eastAsia="ru-RU"/>
        </w:rPr>
        <w:t>- станция назначения;</w:t>
      </w:r>
    </w:p>
    <w:p w14:paraId="4006323E" w14:textId="77777777" w:rsidR="006D73E0" w:rsidRPr="000B73B5" w:rsidRDefault="006D73E0" w:rsidP="000B73B5">
      <w:pPr>
        <w:pStyle w:val="a4"/>
        <w:shd w:val="clear" w:color="auto" w:fill="auto"/>
        <w:spacing w:before="0" w:line="240" w:lineRule="auto"/>
        <w:ind w:left="40" w:firstLine="284"/>
        <w:jc w:val="both"/>
        <w:rPr>
          <w:rStyle w:val="a3"/>
          <w:sz w:val="22"/>
          <w:szCs w:val="22"/>
          <w:lang w:eastAsia="ru-RU"/>
        </w:rPr>
      </w:pPr>
      <w:r w:rsidRPr="000B73B5">
        <w:rPr>
          <w:rStyle w:val="a3"/>
          <w:sz w:val="22"/>
          <w:szCs w:val="22"/>
          <w:lang w:eastAsia="ru-RU"/>
        </w:rPr>
        <w:t xml:space="preserve">- иные документы, запрашиваемые </w:t>
      </w:r>
      <w:proofErr w:type="spellStart"/>
      <w:r w:rsidR="00046E86" w:rsidRPr="000B73B5">
        <w:rPr>
          <w:rStyle w:val="a3"/>
          <w:sz w:val="22"/>
          <w:szCs w:val="22"/>
          <w:lang w:eastAsia="ru-RU"/>
        </w:rPr>
        <w:t>Услугодате</w:t>
      </w:r>
      <w:r w:rsidRPr="000B73B5">
        <w:rPr>
          <w:rStyle w:val="a3"/>
          <w:sz w:val="22"/>
          <w:szCs w:val="22"/>
          <w:lang w:eastAsia="ru-RU"/>
        </w:rPr>
        <w:t>лем</w:t>
      </w:r>
      <w:proofErr w:type="spellEnd"/>
      <w:r w:rsidRPr="000B73B5">
        <w:rPr>
          <w:rStyle w:val="a3"/>
          <w:sz w:val="22"/>
          <w:szCs w:val="22"/>
          <w:lang w:eastAsia="ru-RU"/>
        </w:rPr>
        <w:t xml:space="preserve"> в рамках настоящего Договора.</w:t>
      </w:r>
    </w:p>
    <w:p w14:paraId="48C25D20" w14:textId="77777777" w:rsidR="006D73E0" w:rsidRPr="000B73B5" w:rsidRDefault="00046E86" w:rsidP="000B73B5">
      <w:pPr>
        <w:pStyle w:val="a4"/>
        <w:numPr>
          <w:ilvl w:val="2"/>
          <w:numId w:val="4"/>
        </w:numPr>
        <w:shd w:val="clear" w:color="auto" w:fill="auto"/>
        <w:spacing w:before="0" w:line="240" w:lineRule="auto"/>
        <w:ind w:left="0" w:right="40" w:firstLine="284"/>
        <w:jc w:val="both"/>
        <w:rPr>
          <w:rStyle w:val="a3"/>
          <w:sz w:val="22"/>
          <w:szCs w:val="22"/>
          <w:lang w:eastAsia="ru-RU"/>
        </w:rPr>
      </w:pPr>
      <w:r w:rsidRPr="000B73B5">
        <w:rPr>
          <w:rStyle w:val="a3"/>
          <w:sz w:val="22"/>
          <w:szCs w:val="22"/>
          <w:lang w:eastAsia="ru-RU"/>
        </w:rPr>
        <w:t>Пользователь</w:t>
      </w:r>
      <w:r w:rsidR="006D73E0" w:rsidRPr="000B73B5">
        <w:rPr>
          <w:rStyle w:val="a3"/>
          <w:sz w:val="22"/>
          <w:szCs w:val="22"/>
          <w:lang w:eastAsia="ru-RU"/>
        </w:rPr>
        <w:t xml:space="preserve"> обязуется письменно уведомлять </w:t>
      </w:r>
      <w:proofErr w:type="spellStart"/>
      <w:r w:rsidRPr="000B73B5">
        <w:rPr>
          <w:rStyle w:val="a3"/>
          <w:sz w:val="22"/>
          <w:szCs w:val="22"/>
          <w:lang w:eastAsia="ru-RU"/>
        </w:rPr>
        <w:t>Услугодателя</w:t>
      </w:r>
      <w:proofErr w:type="spellEnd"/>
      <w:r w:rsidR="006D73E0" w:rsidRPr="000B73B5">
        <w:rPr>
          <w:rStyle w:val="a3"/>
          <w:sz w:val="22"/>
          <w:szCs w:val="22"/>
          <w:lang w:eastAsia="ru-RU"/>
        </w:rPr>
        <w:t xml:space="preserve"> о дате выхода груженных контейнеров, назначением на оговоренные станции в КНР.</w:t>
      </w:r>
    </w:p>
    <w:p w14:paraId="637B5DFA"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3.2.5. </w:t>
      </w:r>
      <w:r w:rsidR="00046E86" w:rsidRPr="000B73B5">
        <w:rPr>
          <w:rStyle w:val="a3"/>
          <w:sz w:val="22"/>
          <w:szCs w:val="22"/>
          <w:lang w:eastAsia="ru-RU"/>
        </w:rPr>
        <w:t>Пользователь</w:t>
      </w:r>
      <w:r w:rsidRPr="000B73B5">
        <w:rPr>
          <w:rStyle w:val="a3"/>
          <w:sz w:val="22"/>
          <w:szCs w:val="22"/>
          <w:lang w:eastAsia="ru-RU"/>
        </w:rPr>
        <w:t xml:space="preserve"> обязуется выгрузить груз из контейнеров, очистить контейнеры и предоставить информацию о контейнерах готовых к передаче </w:t>
      </w:r>
      <w:r w:rsidR="00FE3FFA" w:rsidRPr="000B73B5">
        <w:rPr>
          <w:rStyle w:val="a3"/>
          <w:sz w:val="22"/>
          <w:szCs w:val="22"/>
          <w:lang w:eastAsia="ru-RU"/>
        </w:rPr>
        <w:t xml:space="preserve">на терминал указанные </w:t>
      </w:r>
      <w:proofErr w:type="spellStart"/>
      <w:r w:rsidR="00FE3FFA" w:rsidRPr="000B73B5">
        <w:rPr>
          <w:rStyle w:val="a3"/>
          <w:sz w:val="22"/>
          <w:szCs w:val="22"/>
          <w:lang w:eastAsia="ru-RU"/>
        </w:rPr>
        <w:t>Услугодателем</w:t>
      </w:r>
      <w:proofErr w:type="spellEnd"/>
      <w:r w:rsidRPr="000B73B5">
        <w:rPr>
          <w:rStyle w:val="a3"/>
          <w:sz w:val="22"/>
          <w:szCs w:val="22"/>
          <w:lang w:eastAsia="ru-RU"/>
        </w:rPr>
        <w:t xml:space="preserve">.  </w:t>
      </w:r>
    </w:p>
    <w:p w14:paraId="0ED1395B" w14:textId="77777777" w:rsidR="006D73E0" w:rsidRPr="000B73B5" w:rsidRDefault="006D73E0" w:rsidP="000B73B5">
      <w:pPr>
        <w:pStyle w:val="a4"/>
        <w:shd w:val="clear" w:color="auto" w:fill="auto"/>
        <w:spacing w:before="0" w:line="240" w:lineRule="auto"/>
        <w:ind w:right="20" w:firstLine="284"/>
        <w:jc w:val="both"/>
        <w:rPr>
          <w:sz w:val="22"/>
          <w:szCs w:val="22"/>
        </w:rPr>
      </w:pPr>
      <w:r w:rsidRPr="000B73B5">
        <w:rPr>
          <w:rStyle w:val="a3"/>
          <w:sz w:val="22"/>
          <w:szCs w:val="22"/>
          <w:lang w:eastAsia="ru-RU"/>
        </w:rPr>
        <w:t xml:space="preserve">3.2.6. </w:t>
      </w:r>
      <w:r w:rsidR="00046E86" w:rsidRPr="000B73B5">
        <w:rPr>
          <w:rStyle w:val="a3"/>
          <w:sz w:val="22"/>
          <w:szCs w:val="22"/>
          <w:lang w:eastAsia="ru-RU"/>
        </w:rPr>
        <w:t>Пользователь</w:t>
      </w:r>
      <w:r w:rsidRPr="000B73B5">
        <w:rPr>
          <w:rStyle w:val="a3"/>
          <w:sz w:val="22"/>
          <w:szCs w:val="22"/>
          <w:lang w:eastAsia="ru-RU"/>
        </w:rPr>
        <w:t xml:space="preserve"> обязан за свой счет доставить порожние контейнера только в предварительно согласованные с </w:t>
      </w:r>
      <w:proofErr w:type="spellStart"/>
      <w:r w:rsidR="00FE3FFA" w:rsidRPr="000B73B5">
        <w:rPr>
          <w:rStyle w:val="a3"/>
          <w:sz w:val="22"/>
          <w:szCs w:val="22"/>
          <w:lang w:eastAsia="ru-RU"/>
        </w:rPr>
        <w:t>Услугодателем</w:t>
      </w:r>
      <w:proofErr w:type="spellEnd"/>
      <w:r w:rsidRPr="000B73B5">
        <w:rPr>
          <w:rStyle w:val="a3"/>
          <w:sz w:val="22"/>
          <w:szCs w:val="22"/>
          <w:lang w:eastAsia="ru-RU"/>
        </w:rPr>
        <w:t xml:space="preserve"> терминалы в КНР в согласованные сроки, указанные в Приложении 1, з</w:t>
      </w:r>
      <w:r w:rsidRPr="000B73B5">
        <w:rPr>
          <w:sz w:val="22"/>
          <w:szCs w:val="22"/>
        </w:rPr>
        <w:t xml:space="preserve">а нарушение сроков возврата контейнера </w:t>
      </w:r>
      <w:r w:rsidR="00046E86" w:rsidRPr="000B73B5">
        <w:rPr>
          <w:sz w:val="22"/>
          <w:szCs w:val="22"/>
        </w:rPr>
        <w:t>Пользователь</w:t>
      </w:r>
      <w:r w:rsidRPr="000B73B5">
        <w:rPr>
          <w:sz w:val="22"/>
          <w:szCs w:val="22"/>
        </w:rPr>
        <w:t xml:space="preserve"> обязуется уплатить штраф за каждый день сверхнормативного пользования контейнером. Штраф за сверхнормативное пользование контейнером указывается в Приложении 1. Адрес терминала возврата порожних контейнеров в КНР согласовывается Сторонами в Протоколе согласования цены (Приложение № 1), который является неотъемлемой частью настоящего Договора.</w:t>
      </w:r>
    </w:p>
    <w:p w14:paraId="0B92235D" w14:textId="77777777" w:rsidR="006D73E0" w:rsidRPr="000B73B5" w:rsidRDefault="006D73E0" w:rsidP="000B73B5">
      <w:pPr>
        <w:ind w:firstLine="284"/>
        <w:contextualSpacing/>
        <w:jc w:val="both"/>
        <w:rPr>
          <w:rStyle w:val="a3"/>
          <w:sz w:val="22"/>
          <w:szCs w:val="22"/>
        </w:rPr>
      </w:pPr>
      <w:r w:rsidRPr="000B73B5">
        <w:rPr>
          <w:rStyle w:val="a3"/>
          <w:sz w:val="22"/>
          <w:szCs w:val="22"/>
        </w:rPr>
        <w:t xml:space="preserve">3.2.7. Ответственность за доставку порожних контейнеров на согласованные терминалы в КНР ложится на </w:t>
      </w:r>
      <w:r w:rsidR="00046E86" w:rsidRPr="000B73B5">
        <w:rPr>
          <w:rStyle w:val="a3"/>
          <w:sz w:val="22"/>
          <w:szCs w:val="22"/>
        </w:rPr>
        <w:t>Пользователя</w:t>
      </w:r>
      <w:r w:rsidRPr="000B73B5">
        <w:rPr>
          <w:rStyle w:val="a3"/>
          <w:sz w:val="22"/>
          <w:szCs w:val="22"/>
        </w:rPr>
        <w:t xml:space="preserve"> с момента получения</w:t>
      </w:r>
      <w:r w:rsidR="00FE3FFA" w:rsidRPr="000B73B5">
        <w:rPr>
          <w:rStyle w:val="a3"/>
          <w:sz w:val="22"/>
          <w:szCs w:val="22"/>
        </w:rPr>
        <w:t xml:space="preserve"> </w:t>
      </w:r>
      <w:r w:rsidRPr="000B73B5">
        <w:rPr>
          <w:rStyle w:val="a3"/>
          <w:sz w:val="22"/>
          <w:szCs w:val="22"/>
        </w:rPr>
        <w:t xml:space="preserve">контейнеров на терминалах в Республике Казахстан, с которых </w:t>
      </w:r>
      <w:r w:rsidR="00046E86" w:rsidRPr="000B73B5">
        <w:rPr>
          <w:rStyle w:val="a3"/>
          <w:sz w:val="22"/>
          <w:szCs w:val="22"/>
        </w:rPr>
        <w:t>Пользователь</w:t>
      </w:r>
      <w:r w:rsidRPr="000B73B5">
        <w:rPr>
          <w:rStyle w:val="a3"/>
          <w:sz w:val="22"/>
          <w:szCs w:val="22"/>
        </w:rPr>
        <w:t xml:space="preserve"> может организовать отправку контейнеров под погрузку. </w:t>
      </w:r>
    </w:p>
    <w:p w14:paraId="00636F52"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 xml:space="preserve">3.2.8. Ответственность </w:t>
      </w:r>
      <w:r w:rsidR="00046E86" w:rsidRPr="000B73B5">
        <w:rPr>
          <w:rStyle w:val="a3"/>
          <w:sz w:val="22"/>
          <w:szCs w:val="22"/>
          <w:lang w:eastAsia="ru-RU"/>
        </w:rPr>
        <w:t>Пользователя</w:t>
      </w:r>
      <w:r w:rsidRPr="000B73B5">
        <w:rPr>
          <w:rStyle w:val="a3"/>
          <w:sz w:val="22"/>
          <w:szCs w:val="22"/>
          <w:lang w:eastAsia="ru-RU"/>
        </w:rPr>
        <w:t xml:space="preserve"> за доставку контейнеров перед </w:t>
      </w:r>
      <w:proofErr w:type="spellStart"/>
      <w:r w:rsidR="002610B7" w:rsidRPr="000B73B5">
        <w:rPr>
          <w:rStyle w:val="a3"/>
          <w:sz w:val="22"/>
          <w:szCs w:val="22"/>
          <w:lang w:eastAsia="ru-RU"/>
        </w:rPr>
        <w:t>Услугодателем</w:t>
      </w:r>
      <w:proofErr w:type="spellEnd"/>
      <w:r w:rsidRPr="000B73B5">
        <w:rPr>
          <w:rStyle w:val="a3"/>
          <w:sz w:val="22"/>
          <w:szCs w:val="22"/>
          <w:lang w:eastAsia="ru-RU"/>
        </w:rPr>
        <w:t xml:space="preserve"> заканчивается в момент доставки порожнего контейнера на согласованные терминалы в КНР. Доказательством возврата порожних контейнеров является предоставление подтверждающего документа</w:t>
      </w:r>
      <w:r w:rsidR="002610B7" w:rsidRPr="000B73B5">
        <w:rPr>
          <w:rStyle w:val="a3"/>
          <w:sz w:val="22"/>
          <w:szCs w:val="22"/>
          <w:lang w:eastAsia="ru-RU"/>
        </w:rPr>
        <w:t>, а именно штемпель Терминала на ж/д накладной</w:t>
      </w:r>
      <w:r w:rsidR="00811C72" w:rsidRPr="000B73B5">
        <w:rPr>
          <w:rStyle w:val="a3"/>
          <w:sz w:val="22"/>
          <w:szCs w:val="22"/>
          <w:lang w:eastAsia="ru-RU"/>
        </w:rPr>
        <w:t>,</w:t>
      </w:r>
      <w:r w:rsidR="002610B7" w:rsidRPr="000B73B5">
        <w:rPr>
          <w:rStyle w:val="a3"/>
          <w:sz w:val="22"/>
          <w:szCs w:val="22"/>
          <w:lang w:eastAsia="ru-RU"/>
        </w:rPr>
        <w:t xml:space="preserve"> свидетельствующий </w:t>
      </w:r>
      <w:r w:rsidRPr="000B73B5">
        <w:rPr>
          <w:rStyle w:val="a3"/>
          <w:sz w:val="22"/>
          <w:szCs w:val="22"/>
          <w:lang w:eastAsia="ru-RU"/>
        </w:rPr>
        <w:t>прием</w:t>
      </w:r>
      <w:r w:rsidR="002610B7" w:rsidRPr="000B73B5">
        <w:rPr>
          <w:rStyle w:val="a3"/>
          <w:sz w:val="22"/>
          <w:szCs w:val="22"/>
          <w:lang w:eastAsia="ru-RU"/>
        </w:rPr>
        <w:t>ку</w:t>
      </w:r>
      <w:r w:rsidRPr="000B73B5">
        <w:rPr>
          <w:rStyle w:val="a3"/>
          <w:sz w:val="22"/>
          <w:szCs w:val="22"/>
          <w:lang w:eastAsia="ru-RU"/>
        </w:rPr>
        <w:t xml:space="preserve"> порожнего контейнера </w:t>
      </w:r>
      <w:r w:rsidR="002610B7" w:rsidRPr="000B73B5">
        <w:rPr>
          <w:rStyle w:val="a3"/>
          <w:sz w:val="22"/>
          <w:szCs w:val="22"/>
          <w:lang w:eastAsia="ru-RU"/>
        </w:rPr>
        <w:t>соответствующим Т</w:t>
      </w:r>
      <w:r w:rsidRPr="000B73B5">
        <w:rPr>
          <w:rStyle w:val="a3"/>
          <w:sz w:val="22"/>
          <w:szCs w:val="22"/>
          <w:lang w:eastAsia="ru-RU"/>
        </w:rPr>
        <w:t xml:space="preserve">ерминалом </w:t>
      </w:r>
      <w:r w:rsidR="002610B7" w:rsidRPr="000B73B5">
        <w:rPr>
          <w:rStyle w:val="a3"/>
          <w:sz w:val="22"/>
          <w:szCs w:val="22"/>
          <w:lang w:eastAsia="ru-RU"/>
        </w:rPr>
        <w:t xml:space="preserve">указанным </w:t>
      </w:r>
      <w:proofErr w:type="spellStart"/>
      <w:r w:rsidR="002610B7" w:rsidRPr="000B73B5">
        <w:rPr>
          <w:rStyle w:val="a3"/>
          <w:sz w:val="22"/>
          <w:szCs w:val="22"/>
          <w:lang w:eastAsia="ru-RU"/>
        </w:rPr>
        <w:t>Услугодателем</w:t>
      </w:r>
      <w:proofErr w:type="spellEnd"/>
      <w:r w:rsidRPr="000B73B5">
        <w:rPr>
          <w:rStyle w:val="a3"/>
          <w:sz w:val="22"/>
          <w:szCs w:val="22"/>
          <w:lang w:eastAsia="ru-RU"/>
        </w:rPr>
        <w:t>.</w:t>
      </w:r>
    </w:p>
    <w:p w14:paraId="01B249AD" w14:textId="77777777" w:rsidR="006D73E0" w:rsidRPr="000B73B5" w:rsidRDefault="006D73E0" w:rsidP="000B73B5">
      <w:pPr>
        <w:pStyle w:val="a4"/>
        <w:shd w:val="clear" w:color="auto" w:fill="auto"/>
        <w:tabs>
          <w:tab w:val="left" w:pos="807"/>
        </w:tabs>
        <w:spacing w:before="0" w:line="240" w:lineRule="auto"/>
        <w:ind w:right="40" w:firstLine="284"/>
        <w:jc w:val="both"/>
        <w:rPr>
          <w:rStyle w:val="a3"/>
          <w:sz w:val="22"/>
          <w:szCs w:val="22"/>
          <w:lang w:eastAsia="ru-RU"/>
        </w:rPr>
      </w:pPr>
      <w:r w:rsidRPr="000B73B5">
        <w:rPr>
          <w:rStyle w:val="a3"/>
          <w:sz w:val="22"/>
          <w:szCs w:val="22"/>
          <w:lang w:eastAsia="ru-RU"/>
        </w:rPr>
        <w:t xml:space="preserve">3.2.9. </w:t>
      </w:r>
      <w:r w:rsidR="00046E86" w:rsidRPr="000B73B5">
        <w:rPr>
          <w:rStyle w:val="a3"/>
          <w:sz w:val="22"/>
          <w:szCs w:val="22"/>
          <w:lang w:eastAsia="ru-RU"/>
        </w:rPr>
        <w:t>Пользователь</w:t>
      </w:r>
      <w:r w:rsidRPr="000B73B5">
        <w:rPr>
          <w:rStyle w:val="a3"/>
          <w:sz w:val="22"/>
          <w:szCs w:val="22"/>
          <w:lang w:eastAsia="ru-RU"/>
        </w:rPr>
        <w:t xml:space="preserve"> гарантирует сохранность контейнеров, которые находятся под его контролем. </w:t>
      </w:r>
      <w:r w:rsidRPr="000B73B5">
        <w:rPr>
          <w:rFonts w:eastAsia="Calibri"/>
          <w:sz w:val="22"/>
          <w:szCs w:val="22"/>
        </w:rPr>
        <w:t xml:space="preserve">Контейнер считается утраченным (утерянным), если </w:t>
      </w:r>
      <w:r w:rsidR="00046E86" w:rsidRPr="000B73B5">
        <w:rPr>
          <w:rStyle w:val="a3"/>
          <w:sz w:val="22"/>
          <w:szCs w:val="22"/>
          <w:lang w:eastAsia="ru-RU"/>
        </w:rPr>
        <w:t>Пользователь</w:t>
      </w:r>
      <w:r w:rsidRPr="000B73B5">
        <w:rPr>
          <w:rStyle w:val="a3"/>
          <w:sz w:val="22"/>
          <w:szCs w:val="22"/>
          <w:lang w:eastAsia="ru-RU"/>
        </w:rPr>
        <w:t xml:space="preserve"> </w:t>
      </w:r>
      <w:r w:rsidRPr="000B73B5">
        <w:rPr>
          <w:rFonts w:eastAsia="Calibri"/>
          <w:sz w:val="22"/>
          <w:szCs w:val="22"/>
        </w:rPr>
        <w:t xml:space="preserve">не может в течение  (семи) рабочих дней и более предоставить </w:t>
      </w:r>
      <w:proofErr w:type="spellStart"/>
      <w:r w:rsidR="00914411" w:rsidRPr="000B73B5">
        <w:rPr>
          <w:rFonts w:eastAsia="Calibri"/>
          <w:sz w:val="22"/>
          <w:szCs w:val="22"/>
        </w:rPr>
        <w:t>Услуго</w:t>
      </w:r>
      <w:r w:rsidRPr="000B73B5">
        <w:rPr>
          <w:rFonts w:eastAsia="Calibri"/>
          <w:sz w:val="22"/>
          <w:szCs w:val="22"/>
        </w:rPr>
        <w:t>дателю</w:t>
      </w:r>
      <w:proofErr w:type="spellEnd"/>
      <w:r w:rsidRPr="000B73B5">
        <w:rPr>
          <w:rFonts w:eastAsia="Calibri"/>
          <w:sz w:val="22"/>
          <w:szCs w:val="22"/>
        </w:rPr>
        <w:t xml:space="preserve"> достоверную информации о его местонахождении, либо если контейнер не подлежит восстановлению из-за полученных в период доставки повреждений, либо если </w:t>
      </w:r>
      <w:r w:rsidR="00046E86" w:rsidRPr="000B73B5">
        <w:rPr>
          <w:rFonts w:eastAsia="Calibri"/>
          <w:sz w:val="22"/>
          <w:szCs w:val="22"/>
        </w:rPr>
        <w:t>Пользователь</w:t>
      </w:r>
      <w:r w:rsidRPr="000B73B5">
        <w:rPr>
          <w:rFonts w:eastAsia="Calibri"/>
          <w:sz w:val="22"/>
          <w:szCs w:val="22"/>
        </w:rPr>
        <w:t xml:space="preserve"> не возвратил контейнер </w:t>
      </w:r>
      <w:proofErr w:type="spellStart"/>
      <w:r w:rsidR="00914411" w:rsidRPr="000B73B5">
        <w:rPr>
          <w:rFonts w:eastAsia="Calibri"/>
          <w:sz w:val="22"/>
          <w:szCs w:val="22"/>
        </w:rPr>
        <w:t>Услуго</w:t>
      </w:r>
      <w:r w:rsidRPr="000B73B5">
        <w:rPr>
          <w:rFonts w:eastAsia="Calibri"/>
          <w:sz w:val="22"/>
          <w:szCs w:val="22"/>
        </w:rPr>
        <w:t>дателю</w:t>
      </w:r>
      <w:proofErr w:type="spellEnd"/>
      <w:r w:rsidRPr="000B73B5">
        <w:rPr>
          <w:rFonts w:eastAsia="Calibri"/>
          <w:sz w:val="22"/>
          <w:szCs w:val="22"/>
        </w:rPr>
        <w:t xml:space="preserve"> в течение 30 (тридцати) календарных дней с момента истечения согласованного срока возврата контейнеров в соответствии с Приложением 1, </w:t>
      </w:r>
      <w:r w:rsidRPr="000B73B5">
        <w:rPr>
          <w:rStyle w:val="a3"/>
          <w:sz w:val="22"/>
          <w:szCs w:val="22"/>
          <w:lang w:eastAsia="ru-RU"/>
        </w:rPr>
        <w:t xml:space="preserve">или по каким-либо причинам </w:t>
      </w:r>
      <w:r w:rsidR="00046E86" w:rsidRPr="000B73B5">
        <w:rPr>
          <w:rStyle w:val="a3"/>
          <w:sz w:val="22"/>
          <w:szCs w:val="22"/>
          <w:lang w:eastAsia="ru-RU"/>
        </w:rPr>
        <w:t>Пользователь</w:t>
      </w:r>
      <w:r w:rsidRPr="000B73B5">
        <w:rPr>
          <w:rStyle w:val="a3"/>
          <w:sz w:val="22"/>
          <w:szCs w:val="22"/>
          <w:lang w:eastAsia="ru-RU"/>
        </w:rPr>
        <w:t xml:space="preserve"> не может вернуть контейнеры, то </w:t>
      </w:r>
      <w:r w:rsidR="00046E86" w:rsidRPr="000B73B5">
        <w:rPr>
          <w:rStyle w:val="a3"/>
          <w:sz w:val="22"/>
          <w:szCs w:val="22"/>
          <w:lang w:eastAsia="ru-RU"/>
        </w:rPr>
        <w:t>Пользователь</w:t>
      </w:r>
      <w:r w:rsidRPr="000B73B5">
        <w:rPr>
          <w:rStyle w:val="a3"/>
          <w:sz w:val="22"/>
          <w:szCs w:val="22"/>
          <w:lang w:eastAsia="ru-RU"/>
        </w:rPr>
        <w:t xml:space="preserve"> обязуется выплатить </w:t>
      </w:r>
      <w:proofErr w:type="spellStart"/>
      <w:r w:rsidR="00914411" w:rsidRPr="000B73B5">
        <w:rPr>
          <w:rStyle w:val="a3"/>
          <w:sz w:val="22"/>
          <w:szCs w:val="22"/>
          <w:lang w:eastAsia="ru-RU"/>
        </w:rPr>
        <w:t>Услуго</w:t>
      </w:r>
      <w:r w:rsidRPr="000B73B5">
        <w:rPr>
          <w:rStyle w:val="a3"/>
          <w:sz w:val="22"/>
          <w:szCs w:val="22"/>
          <w:lang w:eastAsia="ru-RU"/>
        </w:rPr>
        <w:t>дателю</w:t>
      </w:r>
      <w:proofErr w:type="spellEnd"/>
      <w:r w:rsidRPr="000B73B5">
        <w:rPr>
          <w:rStyle w:val="a3"/>
          <w:sz w:val="22"/>
          <w:szCs w:val="22"/>
          <w:lang w:eastAsia="ru-RU"/>
        </w:rPr>
        <w:t xml:space="preserve"> компенсацию в размере согласованную в Приложении №1.</w:t>
      </w:r>
    </w:p>
    <w:p w14:paraId="2FC11DC2" w14:textId="77777777" w:rsidR="006D73E0" w:rsidRPr="000B73B5" w:rsidRDefault="006D73E0" w:rsidP="000B73B5">
      <w:pPr>
        <w:pStyle w:val="a5"/>
        <w:tabs>
          <w:tab w:val="left" w:pos="567"/>
          <w:tab w:val="left" w:pos="851"/>
        </w:tabs>
        <w:autoSpaceDE w:val="0"/>
        <w:autoSpaceDN w:val="0"/>
        <w:adjustRightInd w:val="0"/>
        <w:ind w:left="0" w:firstLine="284"/>
        <w:jc w:val="both"/>
        <w:rPr>
          <w:rStyle w:val="a3"/>
          <w:sz w:val="22"/>
          <w:szCs w:val="22"/>
        </w:rPr>
      </w:pPr>
      <w:r w:rsidRPr="000B73B5">
        <w:rPr>
          <w:rStyle w:val="a3"/>
          <w:sz w:val="22"/>
          <w:szCs w:val="22"/>
        </w:rPr>
        <w:t>3.2.</w:t>
      </w:r>
      <w:r w:rsidRPr="000B73B5">
        <w:rPr>
          <w:rStyle w:val="a3"/>
          <w:rFonts w:eastAsiaTheme="minorHAnsi"/>
          <w:color w:val="auto"/>
          <w:sz w:val="22"/>
          <w:szCs w:val="22"/>
        </w:rPr>
        <w:t xml:space="preserve">10. </w:t>
      </w:r>
      <w:r w:rsidR="00046E86" w:rsidRPr="000B73B5">
        <w:rPr>
          <w:rStyle w:val="a3"/>
          <w:rFonts w:eastAsiaTheme="minorHAnsi"/>
          <w:color w:val="auto"/>
          <w:sz w:val="22"/>
          <w:szCs w:val="22"/>
        </w:rPr>
        <w:t>Пользователь</w:t>
      </w:r>
      <w:r w:rsidRPr="000B73B5">
        <w:rPr>
          <w:rStyle w:val="a3"/>
          <w:rFonts w:eastAsiaTheme="minorHAnsi"/>
          <w:color w:val="auto"/>
          <w:sz w:val="22"/>
          <w:szCs w:val="22"/>
        </w:rPr>
        <w:t xml:space="preserve"> несет ответственность перед </w:t>
      </w:r>
      <w:proofErr w:type="spellStart"/>
      <w:r w:rsidR="00914411" w:rsidRPr="000B73B5">
        <w:rPr>
          <w:rStyle w:val="a3"/>
          <w:rFonts w:eastAsiaTheme="minorHAnsi"/>
          <w:color w:val="auto"/>
          <w:sz w:val="22"/>
          <w:szCs w:val="22"/>
        </w:rPr>
        <w:t>Услуго</w:t>
      </w:r>
      <w:r w:rsidRPr="000B73B5">
        <w:rPr>
          <w:rStyle w:val="a3"/>
          <w:rFonts w:eastAsiaTheme="minorHAnsi"/>
          <w:color w:val="auto"/>
          <w:sz w:val="22"/>
          <w:szCs w:val="22"/>
        </w:rPr>
        <w:t>дателем</w:t>
      </w:r>
      <w:proofErr w:type="spellEnd"/>
      <w:r w:rsidRPr="000B73B5">
        <w:rPr>
          <w:rStyle w:val="a3"/>
          <w:rFonts w:eastAsiaTheme="minorHAnsi"/>
          <w:color w:val="auto"/>
          <w:sz w:val="22"/>
          <w:szCs w:val="22"/>
        </w:rPr>
        <w:t xml:space="preserve"> за порчу или потерю/утрату (полную или частичную) контейнера, после приема и до передачи </w:t>
      </w:r>
      <w:r w:rsidR="001B658B" w:rsidRPr="000B73B5">
        <w:rPr>
          <w:rStyle w:val="a3"/>
          <w:rFonts w:eastAsiaTheme="minorHAnsi"/>
          <w:color w:val="auto"/>
          <w:sz w:val="22"/>
          <w:szCs w:val="22"/>
        </w:rPr>
        <w:t>на Терминал, Пользователь в обязательном порядке</w:t>
      </w:r>
      <w:r w:rsidRPr="000B73B5">
        <w:rPr>
          <w:rStyle w:val="a3"/>
          <w:rFonts w:eastAsiaTheme="minorHAnsi"/>
          <w:color w:val="auto"/>
          <w:sz w:val="22"/>
          <w:szCs w:val="22"/>
        </w:rPr>
        <w:t xml:space="preserve"> устраняет причиненный</w:t>
      </w:r>
      <w:r w:rsidR="001B658B" w:rsidRPr="000B73B5">
        <w:rPr>
          <w:rStyle w:val="a3"/>
          <w:rFonts w:eastAsiaTheme="minorHAnsi"/>
          <w:color w:val="auto"/>
          <w:sz w:val="22"/>
          <w:szCs w:val="22"/>
        </w:rPr>
        <w:t xml:space="preserve"> и</w:t>
      </w:r>
      <w:r w:rsidRPr="000B73B5">
        <w:rPr>
          <w:rStyle w:val="a3"/>
          <w:rFonts w:eastAsiaTheme="minorHAnsi"/>
          <w:color w:val="auto"/>
          <w:sz w:val="22"/>
          <w:szCs w:val="22"/>
        </w:rPr>
        <w:t xml:space="preserve"> документально подтвержденный ущерб в размере фактической стоимости ремонта либо компенсирует </w:t>
      </w:r>
      <w:proofErr w:type="spellStart"/>
      <w:r w:rsidR="001B658B" w:rsidRPr="000B73B5">
        <w:rPr>
          <w:rStyle w:val="a3"/>
          <w:rFonts w:eastAsiaTheme="minorHAnsi"/>
          <w:color w:val="auto"/>
          <w:sz w:val="22"/>
          <w:szCs w:val="22"/>
        </w:rPr>
        <w:t>Услугод</w:t>
      </w:r>
      <w:r w:rsidRPr="000B73B5">
        <w:rPr>
          <w:rStyle w:val="a3"/>
          <w:rFonts w:eastAsiaTheme="minorHAnsi"/>
          <w:color w:val="auto"/>
          <w:sz w:val="22"/>
          <w:szCs w:val="22"/>
        </w:rPr>
        <w:t>ателю</w:t>
      </w:r>
      <w:proofErr w:type="spellEnd"/>
      <w:r w:rsidRPr="000B73B5">
        <w:rPr>
          <w:rStyle w:val="a3"/>
          <w:rFonts w:eastAsiaTheme="minorHAnsi"/>
          <w:color w:val="auto"/>
          <w:sz w:val="22"/>
          <w:szCs w:val="22"/>
        </w:rPr>
        <w:t xml:space="preserve"> документально подтвержденную стоимость ремонта на основании смет проведения ремонтных работ</w:t>
      </w:r>
      <w:r w:rsidR="00C332C3" w:rsidRPr="000B73B5">
        <w:rPr>
          <w:rStyle w:val="a3"/>
          <w:rFonts w:eastAsiaTheme="minorHAnsi"/>
          <w:color w:val="auto"/>
          <w:sz w:val="22"/>
          <w:szCs w:val="22"/>
        </w:rPr>
        <w:t>, по курсу на момент предъявления</w:t>
      </w:r>
      <w:r w:rsidRPr="000B73B5">
        <w:rPr>
          <w:rStyle w:val="a3"/>
          <w:rFonts w:eastAsiaTheme="minorHAnsi"/>
          <w:color w:val="auto"/>
          <w:sz w:val="22"/>
          <w:szCs w:val="22"/>
        </w:rPr>
        <w:t>.</w:t>
      </w:r>
    </w:p>
    <w:p w14:paraId="1E9F6E43" w14:textId="77777777" w:rsidR="006D73E0" w:rsidRPr="000B73B5" w:rsidRDefault="006D73E0" w:rsidP="000B73B5">
      <w:pPr>
        <w:pStyle w:val="a4"/>
        <w:shd w:val="clear" w:color="auto" w:fill="auto"/>
        <w:tabs>
          <w:tab w:val="left" w:pos="807"/>
        </w:tabs>
        <w:spacing w:before="0" w:line="240" w:lineRule="auto"/>
        <w:ind w:right="40" w:firstLine="284"/>
        <w:jc w:val="both"/>
        <w:rPr>
          <w:rStyle w:val="a3"/>
          <w:sz w:val="22"/>
          <w:szCs w:val="22"/>
          <w:lang w:eastAsia="ru-RU"/>
        </w:rPr>
      </w:pPr>
      <w:r w:rsidRPr="000B73B5">
        <w:rPr>
          <w:rStyle w:val="a3"/>
          <w:sz w:val="22"/>
          <w:szCs w:val="22"/>
          <w:lang w:eastAsia="ru-RU"/>
        </w:rPr>
        <w:t xml:space="preserve">В случае, если повреждения оборудования после приема и до передачи оборудования </w:t>
      </w:r>
      <w:proofErr w:type="spellStart"/>
      <w:r w:rsidR="00C332C3" w:rsidRPr="000B73B5">
        <w:rPr>
          <w:rStyle w:val="a3"/>
          <w:sz w:val="22"/>
          <w:szCs w:val="22"/>
          <w:lang w:eastAsia="ru-RU"/>
        </w:rPr>
        <w:t>Услуго</w:t>
      </w:r>
      <w:r w:rsidRPr="000B73B5">
        <w:rPr>
          <w:rStyle w:val="a3"/>
          <w:sz w:val="22"/>
          <w:szCs w:val="22"/>
          <w:lang w:eastAsia="ru-RU"/>
        </w:rPr>
        <w:t>дателю</w:t>
      </w:r>
      <w:proofErr w:type="spellEnd"/>
      <w:r w:rsidRPr="000B73B5">
        <w:rPr>
          <w:rStyle w:val="a3"/>
          <w:sz w:val="22"/>
          <w:szCs w:val="22"/>
          <w:lang w:eastAsia="ru-RU"/>
        </w:rPr>
        <w:t xml:space="preserve">, причинено третьей стороной, привлеченной </w:t>
      </w:r>
      <w:r w:rsidR="00046E86" w:rsidRPr="000B73B5">
        <w:rPr>
          <w:rStyle w:val="a3"/>
          <w:sz w:val="22"/>
          <w:szCs w:val="22"/>
          <w:lang w:eastAsia="ru-RU"/>
        </w:rPr>
        <w:t>Пользовател</w:t>
      </w:r>
      <w:r w:rsidR="00C332C3" w:rsidRPr="000B73B5">
        <w:rPr>
          <w:rStyle w:val="a3"/>
          <w:sz w:val="22"/>
          <w:szCs w:val="22"/>
          <w:lang w:eastAsia="ru-RU"/>
        </w:rPr>
        <w:t>е</w:t>
      </w:r>
      <w:r w:rsidRPr="000B73B5">
        <w:rPr>
          <w:rStyle w:val="a3"/>
          <w:sz w:val="22"/>
          <w:szCs w:val="22"/>
          <w:lang w:eastAsia="ru-RU"/>
        </w:rPr>
        <w:t xml:space="preserve">м, то </w:t>
      </w:r>
      <w:r w:rsidR="00046E86" w:rsidRPr="000B73B5">
        <w:rPr>
          <w:rStyle w:val="a3"/>
          <w:sz w:val="22"/>
          <w:szCs w:val="22"/>
          <w:lang w:eastAsia="ru-RU"/>
        </w:rPr>
        <w:t>Пользователь</w:t>
      </w:r>
      <w:r w:rsidRPr="000B73B5">
        <w:rPr>
          <w:rStyle w:val="a3"/>
          <w:sz w:val="22"/>
          <w:szCs w:val="22"/>
          <w:lang w:eastAsia="ru-RU"/>
        </w:rPr>
        <w:t xml:space="preserve"> несет ответственность за получение компенсации от данной третьей стороны и возмещение ущерба </w:t>
      </w:r>
      <w:proofErr w:type="spellStart"/>
      <w:r w:rsidR="00C332C3" w:rsidRPr="000B73B5">
        <w:rPr>
          <w:rStyle w:val="a3"/>
          <w:sz w:val="22"/>
          <w:szCs w:val="22"/>
          <w:lang w:eastAsia="ru-RU"/>
        </w:rPr>
        <w:t>Услугодателю</w:t>
      </w:r>
      <w:proofErr w:type="spellEnd"/>
      <w:r w:rsidRPr="000B73B5">
        <w:rPr>
          <w:rStyle w:val="a3"/>
          <w:sz w:val="22"/>
          <w:szCs w:val="22"/>
          <w:lang w:eastAsia="ru-RU"/>
        </w:rPr>
        <w:t>.</w:t>
      </w:r>
    </w:p>
    <w:p w14:paraId="6555CF46"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3.2.11. </w:t>
      </w:r>
      <w:r w:rsidR="00046E86" w:rsidRPr="000B73B5">
        <w:rPr>
          <w:rStyle w:val="a3"/>
          <w:sz w:val="22"/>
          <w:szCs w:val="22"/>
          <w:lang w:eastAsia="ru-RU"/>
        </w:rPr>
        <w:t>Пользователь</w:t>
      </w:r>
      <w:r w:rsidRPr="000B73B5">
        <w:rPr>
          <w:rStyle w:val="a3"/>
          <w:sz w:val="22"/>
          <w:szCs w:val="22"/>
          <w:lang w:eastAsia="ru-RU"/>
        </w:rPr>
        <w:t xml:space="preserve"> обязуется самостоятельно, возместить </w:t>
      </w:r>
      <w:proofErr w:type="spellStart"/>
      <w:r w:rsidR="00C332C3" w:rsidRPr="000B73B5">
        <w:rPr>
          <w:rStyle w:val="a3"/>
          <w:sz w:val="22"/>
          <w:szCs w:val="22"/>
          <w:lang w:eastAsia="ru-RU"/>
        </w:rPr>
        <w:t>Услугодателю</w:t>
      </w:r>
      <w:proofErr w:type="spellEnd"/>
      <w:r w:rsidRPr="000B73B5">
        <w:rPr>
          <w:rStyle w:val="a3"/>
          <w:sz w:val="22"/>
          <w:szCs w:val="22"/>
          <w:lang w:eastAsia="ru-RU"/>
        </w:rPr>
        <w:t xml:space="preserve"> документально подтвержденные расходы, за какие-либо претензии, возникшие вследствие исполнения и/или неисполнения </w:t>
      </w:r>
      <w:r w:rsidR="00046E86" w:rsidRPr="000B73B5">
        <w:rPr>
          <w:rStyle w:val="a3"/>
          <w:sz w:val="22"/>
          <w:szCs w:val="22"/>
          <w:lang w:eastAsia="ru-RU"/>
        </w:rPr>
        <w:t>Пользовател</w:t>
      </w:r>
      <w:r w:rsidR="00C332C3" w:rsidRPr="000B73B5">
        <w:rPr>
          <w:rStyle w:val="a3"/>
          <w:sz w:val="22"/>
          <w:szCs w:val="22"/>
          <w:lang w:eastAsia="ru-RU"/>
        </w:rPr>
        <w:t>е</w:t>
      </w:r>
      <w:r w:rsidRPr="000B73B5">
        <w:rPr>
          <w:rStyle w:val="a3"/>
          <w:sz w:val="22"/>
          <w:szCs w:val="22"/>
          <w:lang w:eastAsia="ru-RU"/>
        </w:rPr>
        <w:t>м обязательств в рамках настоящего Договора.</w:t>
      </w:r>
    </w:p>
    <w:p w14:paraId="27FDAB34"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3.2.12. При привлечении </w:t>
      </w:r>
      <w:r w:rsidR="00046E86" w:rsidRPr="000B73B5">
        <w:rPr>
          <w:rStyle w:val="a3"/>
          <w:sz w:val="22"/>
          <w:szCs w:val="22"/>
          <w:lang w:eastAsia="ru-RU"/>
        </w:rPr>
        <w:t>Пользовател</w:t>
      </w:r>
      <w:r w:rsidR="00C332C3" w:rsidRPr="000B73B5">
        <w:rPr>
          <w:rStyle w:val="a3"/>
          <w:sz w:val="22"/>
          <w:szCs w:val="22"/>
          <w:lang w:eastAsia="ru-RU"/>
        </w:rPr>
        <w:t>е</w:t>
      </w:r>
      <w:r w:rsidRPr="000B73B5">
        <w:rPr>
          <w:rStyle w:val="a3"/>
          <w:sz w:val="22"/>
          <w:szCs w:val="22"/>
          <w:lang w:eastAsia="ru-RU"/>
        </w:rPr>
        <w:t xml:space="preserve">м или </w:t>
      </w:r>
      <w:proofErr w:type="spellStart"/>
      <w:r w:rsidR="00C332C3" w:rsidRPr="000B73B5">
        <w:rPr>
          <w:rStyle w:val="a3"/>
          <w:sz w:val="22"/>
          <w:szCs w:val="22"/>
          <w:lang w:eastAsia="ru-RU"/>
        </w:rPr>
        <w:t>Услуго</w:t>
      </w:r>
      <w:r w:rsidRPr="000B73B5">
        <w:rPr>
          <w:rStyle w:val="a3"/>
          <w:sz w:val="22"/>
          <w:szCs w:val="22"/>
          <w:lang w:eastAsia="ru-RU"/>
        </w:rPr>
        <w:t>дателем</w:t>
      </w:r>
      <w:proofErr w:type="spellEnd"/>
      <w:r w:rsidRPr="000B73B5">
        <w:rPr>
          <w:rStyle w:val="a3"/>
          <w:sz w:val="22"/>
          <w:szCs w:val="22"/>
          <w:lang w:eastAsia="ru-RU"/>
        </w:rPr>
        <w:t xml:space="preserve"> третьих лиц, в том числе грузоотправители и/или грузополучатели, к исполнению обязательств в рамках настоящего Договора, Сторона, инициирующая привлечение, несет ответственность за действие/ бездействие таковых третьих лиц, как за свои собственные.</w:t>
      </w:r>
    </w:p>
    <w:p w14:paraId="499DA1F0" w14:textId="77777777" w:rsidR="006D73E0" w:rsidRPr="000B73B5" w:rsidRDefault="006D73E0" w:rsidP="000B73B5">
      <w:pPr>
        <w:pStyle w:val="a4"/>
        <w:shd w:val="clear" w:color="auto" w:fill="auto"/>
        <w:tabs>
          <w:tab w:val="left" w:pos="807"/>
        </w:tabs>
        <w:spacing w:before="0" w:line="240" w:lineRule="auto"/>
        <w:ind w:right="40" w:firstLine="284"/>
        <w:jc w:val="both"/>
        <w:rPr>
          <w:rStyle w:val="a3"/>
          <w:sz w:val="22"/>
          <w:szCs w:val="22"/>
        </w:rPr>
      </w:pPr>
      <w:r w:rsidRPr="000B73B5">
        <w:rPr>
          <w:rStyle w:val="a3"/>
          <w:sz w:val="22"/>
          <w:szCs w:val="22"/>
          <w:lang w:eastAsia="ru-RU"/>
        </w:rPr>
        <w:t xml:space="preserve"> </w:t>
      </w:r>
    </w:p>
    <w:p w14:paraId="3F5A48EF" w14:textId="77777777" w:rsidR="006D73E0" w:rsidRPr="000B73B5" w:rsidRDefault="006D73E0" w:rsidP="000B73B5">
      <w:pPr>
        <w:pStyle w:val="22"/>
        <w:keepNext/>
        <w:keepLines/>
        <w:numPr>
          <w:ilvl w:val="0"/>
          <w:numId w:val="3"/>
        </w:numPr>
        <w:shd w:val="clear" w:color="auto" w:fill="auto"/>
        <w:tabs>
          <w:tab w:val="left" w:pos="769"/>
        </w:tabs>
        <w:spacing w:before="0" w:after="0" w:line="240" w:lineRule="auto"/>
        <w:ind w:firstLine="284"/>
        <w:jc w:val="center"/>
        <w:rPr>
          <w:sz w:val="22"/>
          <w:szCs w:val="22"/>
          <w:lang w:eastAsia="ru-RU"/>
        </w:rPr>
      </w:pPr>
      <w:r w:rsidRPr="000B73B5">
        <w:rPr>
          <w:rStyle w:val="21"/>
          <w:b/>
          <w:bCs/>
          <w:sz w:val="22"/>
          <w:szCs w:val="22"/>
          <w:lang w:eastAsia="ru-RU"/>
        </w:rPr>
        <w:t>ФОРС-МАЖОР</w:t>
      </w:r>
    </w:p>
    <w:p w14:paraId="05ACBD03" w14:textId="77777777" w:rsidR="006D73E0" w:rsidRPr="000B73B5" w:rsidRDefault="006D73E0" w:rsidP="000B73B5">
      <w:pPr>
        <w:pStyle w:val="a4"/>
        <w:shd w:val="clear" w:color="auto" w:fill="auto"/>
        <w:spacing w:before="0" w:line="240" w:lineRule="auto"/>
        <w:ind w:right="40" w:firstLine="284"/>
        <w:jc w:val="both"/>
        <w:rPr>
          <w:sz w:val="22"/>
          <w:szCs w:val="22"/>
          <w:lang w:eastAsia="ru-RU"/>
        </w:rPr>
      </w:pPr>
      <w:r w:rsidRPr="000B73B5">
        <w:rPr>
          <w:rStyle w:val="a3"/>
          <w:sz w:val="22"/>
          <w:szCs w:val="22"/>
          <w:lang w:eastAsia="ru-RU"/>
        </w:rPr>
        <w:t xml:space="preserve">3.1.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w:t>
      </w:r>
      <w:r w:rsidRPr="000B73B5">
        <w:rPr>
          <w:rStyle w:val="a3"/>
          <w:sz w:val="22"/>
          <w:szCs w:val="22"/>
          <w:lang w:eastAsia="ru-RU"/>
        </w:rPr>
        <w:lastRenderedPageBreak/>
        <w:t>непреодолимой силы, а именно: стихийных бедствий, военных действий любого характера, блокад, гражданских беспорядков, действий карантина/</w:t>
      </w:r>
      <w:proofErr w:type="spellStart"/>
      <w:r w:rsidRPr="000B73B5">
        <w:rPr>
          <w:rStyle w:val="a3"/>
          <w:sz w:val="22"/>
          <w:szCs w:val="22"/>
          <w:lang w:eastAsia="ru-RU"/>
        </w:rPr>
        <w:t>локдауна</w:t>
      </w:r>
      <w:proofErr w:type="spellEnd"/>
      <w:r w:rsidRPr="000B73B5">
        <w:rPr>
          <w:rStyle w:val="a3"/>
          <w:sz w:val="22"/>
          <w:szCs w:val="22"/>
          <w:lang w:eastAsia="ru-RU"/>
        </w:rPr>
        <w:t>.</w:t>
      </w:r>
    </w:p>
    <w:p w14:paraId="4EDBDACE" w14:textId="77777777" w:rsidR="006D73E0" w:rsidRPr="000B73B5" w:rsidRDefault="006D73E0" w:rsidP="000B73B5">
      <w:pPr>
        <w:pStyle w:val="a4"/>
        <w:shd w:val="clear" w:color="auto" w:fill="auto"/>
        <w:spacing w:before="0" w:line="240" w:lineRule="auto"/>
        <w:ind w:right="40" w:firstLine="284"/>
        <w:jc w:val="both"/>
        <w:rPr>
          <w:sz w:val="22"/>
          <w:szCs w:val="22"/>
          <w:lang w:eastAsia="ru-RU"/>
        </w:rPr>
      </w:pPr>
      <w:r w:rsidRPr="000B73B5">
        <w:rPr>
          <w:rStyle w:val="a3"/>
          <w:sz w:val="22"/>
          <w:szCs w:val="22"/>
          <w:lang w:eastAsia="ru-RU"/>
        </w:rPr>
        <w:t>3.2. Сторона, для которой создалась невозможность исполнения своих обязательств, должна в течение 10 (десяти) рабочих дней со дня возникновения форс</w:t>
      </w:r>
      <w:r w:rsidRPr="000B73B5">
        <w:rPr>
          <w:rStyle w:val="a3"/>
          <w:sz w:val="22"/>
          <w:szCs w:val="22"/>
          <w:lang w:eastAsia="ru-RU"/>
        </w:rPr>
        <w:softHyphen/>
        <w:t>-мажорных обстоятельств известить другую Сторону о дате наступления и предположительной дате прекращения этих обстоятельств.</w:t>
      </w:r>
    </w:p>
    <w:p w14:paraId="6365EBF2" w14:textId="77777777" w:rsidR="006D73E0" w:rsidRPr="000B73B5" w:rsidRDefault="006D73E0" w:rsidP="000B73B5">
      <w:pPr>
        <w:pStyle w:val="a4"/>
        <w:shd w:val="clear" w:color="auto" w:fill="auto"/>
        <w:spacing w:before="0" w:line="240" w:lineRule="auto"/>
        <w:ind w:right="40" w:firstLine="284"/>
        <w:jc w:val="both"/>
        <w:rPr>
          <w:rStyle w:val="a3"/>
          <w:sz w:val="22"/>
          <w:szCs w:val="22"/>
          <w:lang w:eastAsia="ru-RU"/>
        </w:rPr>
      </w:pPr>
      <w:r w:rsidRPr="000B73B5">
        <w:rPr>
          <w:rStyle w:val="a3"/>
          <w:sz w:val="22"/>
          <w:szCs w:val="22"/>
          <w:lang w:eastAsia="ru-RU"/>
        </w:rPr>
        <w:t>3.3.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p>
    <w:p w14:paraId="58199E52" w14:textId="77777777" w:rsidR="006D73E0" w:rsidRPr="000B73B5" w:rsidRDefault="006D73E0" w:rsidP="000B73B5">
      <w:pPr>
        <w:pStyle w:val="a4"/>
        <w:shd w:val="clear" w:color="auto" w:fill="auto"/>
        <w:spacing w:before="0" w:line="240" w:lineRule="auto"/>
        <w:ind w:right="40" w:firstLine="284"/>
        <w:jc w:val="both"/>
        <w:rPr>
          <w:rStyle w:val="a3"/>
          <w:sz w:val="22"/>
          <w:szCs w:val="22"/>
          <w:lang w:eastAsia="ru-RU"/>
        </w:rPr>
      </w:pPr>
      <w:r w:rsidRPr="000B73B5">
        <w:rPr>
          <w:rStyle w:val="a3"/>
          <w:sz w:val="22"/>
          <w:szCs w:val="22"/>
          <w:lang w:eastAsia="ru-RU"/>
        </w:rPr>
        <w:t>3.4. Если обстоятельства непреодолимой силы будут иметь место более 30 (тридцати) календарных дней, то каждая Сторона имеет право отказаться от исполнения обязательств по настоящему Договору по письменному соглашению Сторон.</w:t>
      </w:r>
    </w:p>
    <w:p w14:paraId="69DB8FD8" w14:textId="77777777" w:rsidR="006D73E0" w:rsidRPr="000B73B5" w:rsidRDefault="006D73E0" w:rsidP="000B73B5">
      <w:pPr>
        <w:pStyle w:val="30"/>
        <w:keepNext/>
        <w:keepLines/>
        <w:shd w:val="clear" w:color="auto" w:fill="auto"/>
        <w:spacing w:before="0" w:after="0" w:line="240" w:lineRule="auto"/>
        <w:ind w:left="40" w:right="40" w:firstLine="284"/>
        <w:jc w:val="both"/>
        <w:rPr>
          <w:rStyle w:val="a3"/>
          <w:b w:val="0"/>
          <w:sz w:val="22"/>
          <w:szCs w:val="22"/>
          <w:lang w:eastAsia="ru-RU"/>
        </w:rPr>
      </w:pPr>
    </w:p>
    <w:p w14:paraId="272A4C6E" w14:textId="77777777" w:rsidR="006D73E0" w:rsidRPr="000B73B5" w:rsidRDefault="006D73E0" w:rsidP="000B73B5">
      <w:pPr>
        <w:pStyle w:val="30"/>
        <w:keepNext/>
        <w:keepLines/>
        <w:numPr>
          <w:ilvl w:val="0"/>
          <w:numId w:val="3"/>
        </w:numPr>
        <w:shd w:val="clear" w:color="auto" w:fill="auto"/>
        <w:spacing w:before="0" w:after="0" w:line="240" w:lineRule="auto"/>
        <w:ind w:firstLine="284"/>
        <w:jc w:val="center"/>
        <w:rPr>
          <w:rStyle w:val="a3"/>
          <w:b w:val="0"/>
          <w:sz w:val="22"/>
          <w:szCs w:val="22"/>
          <w:lang w:eastAsia="ru-RU"/>
        </w:rPr>
      </w:pPr>
      <w:r w:rsidRPr="000B73B5">
        <w:rPr>
          <w:rStyle w:val="a3"/>
          <w:sz w:val="22"/>
          <w:szCs w:val="22"/>
        </w:rPr>
        <w:t>ПОРЯДОК РАЗРЕШЕНИЯ СПОРОВ</w:t>
      </w:r>
    </w:p>
    <w:p w14:paraId="1CC2CE36"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4.1. Для разрешения споров по настоящему Договору Стороны предъявляют друг другу претензии по спорным вопросам.</w:t>
      </w:r>
    </w:p>
    <w:p w14:paraId="786DB492"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4.2.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w:t>
      </w:r>
    </w:p>
    <w:p w14:paraId="23B545C5"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4.3. Сторона, получившая претензию, в течение 30 (тридцати) календарных дней со дня получения претензии, обязана мотивированным письмом сообщить другой Стороне результаты ее рассмотрения.</w:t>
      </w:r>
    </w:p>
    <w:p w14:paraId="7C424C70"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 xml:space="preserve">4.4. Претензии предъявляются в письменной форме и подписываются уполномоченными лицами </w:t>
      </w:r>
      <w:proofErr w:type="spellStart"/>
      <w:r w:rsidR="00046E86" w:rsidRPr="000B73B5">
        <w:rPr>
          <w:rStyle w:val="a3"/>
          <w:sz w:val="22"/>
          <w:szCs w:val="22"/>
          <w:lang w:eastAsia="ru-RU"/>
        </w:rPr>
        <w:t>Услугодателя</w:t>
      </w:r>
      <w:proofErr w:type="spellEnd"/>
      <w:r w:rsidRPr="000B73B5">
        <w:rPr>
          <w:rStyle w:val="a3"/>
          <w:sz w:val="22"/>
          <w:szCs w:val="22"/>
          <w:lang w:eastAsia="ru-RU"/>
        </w:rPr>
        <w:t xml:space="preserve"> либо </w:t>
      </w:r>
      <w:r w:rsidR="00046E86" w:rsidRPr="000B73B5">
        <w:rPr>
          <w:rStyle w:val="a3"/>
          <w:sz w:val="22"/>
          <w:szCs w:val="22"/>
          <w:lang w:eastAsia="ru-RU"/>
        </w:rPr>
        <w:t>Пользователя</w:t>
      </w:r>
      <w:r w:rsidRPr="000B73B5">
        <w:rPr>
          <w:rStyle w:val="a3"/>
          <w:sz w:val="22"/>
          <w:szCs w:val="22"/>
          <w:lang w:eastAsia="ru-RU"/>
        </w:rPr>
        <w:t>.</w:t>
      </w:r>
    </w:p>
    <w:p w14:paraId="167B5588"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 xml:space="preserve">4.5. При невозможности разрешения указанных споров и разногласий между Сторонами в претензионном порядке, они подлежат рассмотрению в судебном порядке в Специализированном межрайонном экономическом суде г. Астана, </w:t>
      </w:r>
      <w:proofErr w:type="gramStart"/>
      <w:r w:rsidRPr="000B73B5">
        <w:rPr>
          <w:rStyle w:val="a3"/>
          <w:sz w:val="22"/>
          <w:szCs w:val="22"/>
          <w:lang w:eastAsia="ru-RU"/>
        </w:rPr>
        <w:t>согласно законодательству Республики</w:t>
      </w:r>
      <w:proofErr w:type="gramEnd"/>
      <w:r w:rsidRPr="000B73B5">
        <w:rPr>
          <w:rStyle w:val="a3"/>
          <w:sz w:val="22"/>
          <w:szCs w:val="22"/>
          <w:lang w:eastAsia="ru-RU"/>
        </w:rPr>
        <w:t xml:space="preserve"> Казахстан.</w:t>
      </w:r>
    </w:p>
    <w:p w14:paraId="148D0B2A"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r w:rsidRPr="000B73B5">
        <w:rPr>
          <w:rStyle w:val="a3"/>
          <w:sz w:val="22"/>
          <w:szCs w:val="22"/>
          <w:lang w:eastAsia="ru-RU"/>
        </w:rPr>
        <w:t>4.6. Применимое законодательство по настоящему Договору – законодательство Республики Казахстан.</w:t>
      </w:r>
    </w:p>
    <w:p w14:paraId="01F20C0D" w14:textId="77777777" w:rsidR="006D73E0" w:rsidRPr="000B73B5" w:rsidRDefault="006D73E0" w:rsidP="000B73B5">
      <w:pPr>
        <w:pStyle w:val="a4"/>
        <w:shd w:val="clear" w:color="auto" w:fill="auto"/>
        <w:spacing w:before="0" w:line="240" w:lineRule="auto"/>
        <w:ind w:right="20" w:firstLine="284"/>
        <w:jc w:val="both"/>
        <w:rPr>
          <w:rStyle w:val="a3"/>
          <w:sz w:val="22"/>
          <w:szCs w:val="22"/>
          <w:lang w:eastAsia="ru-RU"/>
        </w:rPr>
      </w:pPr>
    </w:p>
    <w:p w14:paraId="3DC4EE45" w14:textId="77777777" w:rsidR="006D73E0" w:rsidRPr="000B73B5" w:rsidRDefault="006D73E0" w:rsidP="000B73B5">
      <w:pPr>
        <w:pStyle w:val="30"/>
        <w:keepNext/>
        <w:keepLines/>
        <w:numPr>
          <w:ilvl w:val="0"/>
          <w:numId w:val="3"/>
        </w:numPr>
        <w:shd w:val="clear" w:color="auto" w:fill="auto"/>
        <w:spacing w:before="0" w:after="0" w:line="240" w:lineRule="auto"/>
        <w:ind w:firstLine="284"/>
        <w:jc w:val="center"/>
        <w:rPr>
          <w:rStyle w:val="3"/>
          <w:b/>
          <w:bCs/>
          <w:sz w:val="22"/>
          <w:szCs w:val="22"/>
          <w:lang w:eastAsia="ru-RU"/>
        </w:rPr>
      </w:pPr>
      <w:r w:rsidRPr="000B73B5">
        <w:rPr>
          <w:rStyle w:val="3"/>
          <w:b/>
          <w:sz w:val="22"/>
          <w:szCs w:val="22"/>
          <w:lang w:eastAsia="ru-RU"/>
        </w:rPr>
        <w:t>ПРОЧИЕ УСЛОВИЯ</w:t>
      </w:r>
    </w:p>
    <w:p w14:paraId="46F5929A" w14:textId="77777777" w:rsidR="006D73E0" w:rsidRPr="000B73B5" w:rsidRDefault="006D73E0" w:rsidP="000B73B5">
      <w:pPr>
        <w:ind w:firstLine="284"/>
        <w:jc w:val="both"/>
        <w:rPr>
          <w:rFonts w:ascii="Times New Roman" w:hAnsi="Times New Roman" w:cs="Times New Roman"/>
          <w:sz w:val="22"/>
          <w:szCs w:val="22"/>
        </w:rPr>
      </w:pPr>
      <w:r w:rsidRPr="000B73B5">
        <w:rPr>
          <w:rStyle w:val="a3"/>
          <w:sz w:val="22"/>
          <w:szCs w:val="22"/>
        </w:rPr>
        <w:t xml:space="preserve">5.1. Настоящий Договор вступает в силу с даты его подписания Сторонами и действует </w:t>
      </w:r>
      <w:r w:rsidR="007917D8" w:rsidRPr="000B73B5">
        <w:rPr>
          <w:rStyle w:val="a3"/>
          <w:sz w:val="22"/>
          <w:szCs w:val="22"/>
        </w:rPr>
        <w:t xml:space="preserve">по 31 января 2024 года с последующей пролонгацией, согласно воле сторон – участниками настоящего Договора в письменной виде, в форме дополнительного соглашения. </w:t>
      </w:r>
      <w:r w:rsidRPr="000B73B5">
        <w:rPr>
          <w:rStyle w:val="a3"/>
          <w:sz w:val="22"/>
          <w:szCs w:val="22"/>
        </w:rPr>
        <w:t xml:space="preserve">Обязательства Сторон в части взаиморасчетов по настоящему Договору прекращаются после полного проведения взаиморасчетов между Сторонами за Услуги, оказанные </w:t>
      </w:r>
      <w:proofErr w:type="spellStart"/>
      <w:r w:rsidR="007917D8" w:rsidRPr="000B73B5">
        <w:rPr>
          <w:rStyle w:val="a3"/>
          <w:sz w:val="22"/>
          <w:szCs w:val="22"/>
        </w:rPr>
        <w:t>Услугодателем</w:t>
      </w:r>
      <w:proofErr w:type="spellEnd"/>
      <w:r w:rsidRPr="000B73B5">
        <w:rPr>
          <w:rStyle w:val="a3"/>
          <w:sz w:val="22"/>
          <w:szCs w:val="22"/>
        </w:rPr>
        <w:t>.</w:t>
      </w:r>
    </w:p>
    <w:p w14:paraId="5605FE01"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5.2. После подписания настоящего Договора все предыдущие переговоры в устной и письменной форме утрачивают силу.</w:t>
      </w:r>
    </w:p>
    <w:p w14:paraId="3EEE40F5"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5.3. Изменения и дополнения условий настоящего Договора возможны только по взаимному соглашению Сторон. Все изменения и дополнения к настоящему Договору действительны лишь в том случае, если они совершены в письменном виде, подписаны уполномоченными лицами Сторон и скреплены печатями.</w:t>
      </w:r>
    </w:p>
    <w:p w14:paraId="553ED39D" w14:textId="77777777" w:rsidR="006D73E0" w:rsidRPr="000B73B5" w:rsidRDefault="006D73E0" w:rsidP="000B73B5">
      <w:pPr>
        <w:pStyle w:val="a4"/>
        <w:shd w:val="clear" w:color="auto" w:fill="auto"/>
        <w:spacing w:before="0" w:line="240" w:lineRule="auto"/>
        <w:ind w:right="20" w:firstLine="284"/>
        <w:jc w:val="both"/>
        <w:rPr>
          <w:sz w:val="22"/>
          <w:szCs w:val="22"/>
          <w:lang w:eastAsia="ru-RU"/>
        </w:rPr>
      </w:pPr>
      <w:r w:rsidRPr="000B73B5">
        <w:rPr>
          <w:rStyle w:val="a3"/>
          <w:sz w:val="22"/>
          <w:szCs w:val="22"/>
          <w:lang w:eastAsia="ru-RU"/>
        </w:rPr>
        <w:t xml:space="preserve">5.4. Настоящий Договор, может быть расторгнут досрочно по инициативе одной из Сторон, при этом Сторона, инициирующая расторжение Договора, обязана письменно известить о своем </w:t>
      </w:r>
      <w:r w:rsidR="00BD3CC9" w:rsidRPr="000B73B5">
        <w:rPr>
          <w:rStyle w:val="a3"/>
          <w:sz w:val="22"/>
          <w:szCs w:val="22"/>
          <w:lang w:eastAsia="ru-RU"/>
        </w:rPr>
        <w:t>намерении</w:t>
      </w:r>
      <w:r w:rsidRPr="000B73B5">
        <w:rPr>
          <w:rStyle w:val="a3"/>
          <w:sz w:val="22"/>
          <w:szCs w:val="22"/>
          <w:lang w:eastAsia="ru-RU"/>
        </w:rPr>
        <w:t xml:space="preserve"> другую Сторону за </w:t>
      </w:r>
      <w:r w:rsidR="00BD3CC9" w:rsidRPr="000B73B5">
        <w:rPr>
          <w:rStyle w:val="a3"/>
          <w:sz w:val="22"/>
          <w:szCs w:val="22"/>
          <w:lang w:eastAsia="ru-RU"/>
        </w:rPr>
        <w:t>25</w:t>
      </w:r>
      <w:r w:rsidRPr="000B73B5">
        <w:rPr>
          <w:rStyle w:val="a3"/>
          <w:sz w:val="22"/>
          <w:szCs w:val="22"/>
          <w:lang w:eastAsia="ru-RU"/>
        </w:rPr>
        <w:t xml:space="preserve"> (</w:t>
      </w:r>
      <w:r w:rsidR="00BD3CC9" w:rsidRPr="000B73B5">
        <w:rPr>
          <w:rStyle w:val="a3"/>
          <w:sz w:val="22"/>
          <w:szCs w:val="22"/>
          <w:lang w:eastAsia="ru-RU"/>
        </w:rPr>
        <w:t>двадцать пять</w:t>
      </w:r>
      <w:r w:rsidRPr="000B73B5">
        <w:rPr>
          <w:rStyle w:val="a3"/>
          <w:sz w:val="22"/>
          <w:szCs w:val="22"/>
          <w:lang w:eastAsia="ru-RU"/>
        </w:rPr>
        <w:t>) календарных дней до предполагаемого дня расторжения.</w:t>
      </w:r>
    </w:p>
    <w:p w14:paraId="66491B5B" w14:textId="77777777" w:rsidR="006D73E0" w:rsidRPr="000B73B5" w:rsidRDefault="006D73E0" w:rsidP="000B73B5">
      <w:pPr>
        <w:pStyle w:val="a4"/>
        <w:shd w:val="clear" w:color="auto" w:fill="auto"/>
        <w:tabs>
          <w:tab w:val="left" w:pos="3226"/>
        </w:tabs>
        <w:spacing w:before="0" w:line="240" w:lineRule="auto"/>
        <w:ind w:right="20" w:firstLine="284"/>
        <w:jc w:val="both"/>
        <w:rPr>
          <w:rStyle w:val="a3"/>
          <w:sz w:val="22"/>
          <w:szCs w:val="22"/>
          <w:lang w:eastAsia="ru-RU"/>
        </w:rPr>
      </w:pPr>
      <w:r w:rsidRPr="000B73B5">
        <w:rPr>
          <w:rStyle w:val="a3"/>
          <w:sz w:val="22"/>
          <w:szCs w:val="22"/>
          <w:lang w:eastAsia="ru-RU"/>
        </w:rPr>
        <w:t>5.5. Взаимоотношения Сторон, не урегулированные настоящим Договором, регламентируются законодательством Республики Казахстан.</w:t>
      </w:r>
    </w:p>
    <w:p w14:paraId="1DAB4C6D" w14:textId="77777777" w:rsidR="006D73E0" w:rsidRPr="000B73B5" w:rsidRDefault="006D73E0" w:rsidP="000B73B5">
      <w:pPr>
        <w:pStyle w:val="a4"/>
        <w:tabs>
          <w:tab w:val="left" w:pos="3226"/>
        </w:tabs>
        <w:spacing w:before="0" w:line="240" w:lineRule="auto"/>
        <w:ind w:right="23" w:firstLine="284"/>
        <w:jc w:val="both"/>
        <w:rPr>
          <w:rStyle w:val="a3"/>
          <w:sz w:val="22"/>
          <w:szCs w:val="22"/>
          <w:lang w:eastAsia="ru-RU"/>
        </w:rPr>
      </w:pPr>
      <w:r w:rsidRPr="000B73B5">
        <w:rPr>
          <w:rStyle w:val="a3"/>
          <w:sz w:val="22"/>
          <w:szCs w:val="22"/>
          <w:lang w:eastAsia="ru-RU"/>
        </w:rPr>
        <w:t xml:space="preserve">5.6 После получения всех необходимых документов </w:t>
      </w:r>
      <w:proofErr w:type="spellStart"/>
      <w:r w:rsidR="00046E86" w:rsidRPr="000B73B5">
        <w:rPr>
          <w:rStyle w:val="a3"/>
          <w:sz w:val="22"/>
          <w:szCs w:val="22"/>
          <w:lang w:eastAsia="ru-RU"/>
        </w:rPr>
        <w:t>Услугодатель</w:t>
      </w:r>
      <w:proofErr w:type="spellEnd"/>
      <w:r w:rsidRPr="000B73B5">
        <w:rPr>
          <w:rStyle w:val="a3"/>
          <w:sz w:val="22"/>
          <w:szCs w:val="22"/>
          <w:lang w:eastAsia="ru-RU"/>
        </w:rPr>
        <w:t xml:space="preserve">, не позднее 20 (двадцатого) числа месяца, следующего за отчетным месяцем, направляет </w:t>
      </w:r>
      <w:r w:rsidR="00046E86" w:rsidRPr="000B73B5">
        <w:rPr>
          <w:rStyle w:val="a3"/>
          <w:sz w:val="22"/>
          <w:szCs w:val="22"/>
          <w:lang w:eastAsia="ru-RU"/>
        </w:rPr>
        <w:t>Пользовател</w:t>
      </w:r>
      <w:r w:rsidR="00BD3CC9" w:rsidRPr="000B73B5">
        <w:rPr>
          <w:rStyle w:val="a3"/>
          <w:sz w:val="22"/>
          <w:szCs w:val="22"/>
          <w:lang w:eastAsia="ru-RU"/>
        </w:rPr>
        <w:t>ю</w:t>
      </w:r>
      <w:r w:rsidRPr="000B73B5">
        <w:rPr>
          <w:rStyle w:val="a3"/>
          <w:sz w:val="22"/>
          <w:szCs w:val="22"/>
          <w:lang w:eastAsia="ru-RU"/>
        </w:rPr>
        <w:t xml:space="preserve"> по почте либо курьером в двух экземплярах следующие документы, подтверждающие факт оказания Услуг по Договору:</w:t>
      </w:r>
    </w:p>
    <w:p w14:paraId="4F9FA752" w14:textId="77777777" w:rsidR="006D73E0" w:rsidRPr="000B73B5" w:rsidRDefault="006D73E0" w:rsidP="000B73B5">
      <w:pPr>
        <w:pStyle w:val="a4"/>
        <w:tabs>
          <w:tab w:val="left" w:pos="3226"/>
        </w:tabs>
        <w:spacing w:before="0" w:line="240" w:lineRule="auto"/>
        <w:ind w:right="23" w:firstLine="284"/>
        <w:jc w:val="both"/>
        <w:rPr>
          <w:rStyle w:val="a3"/>
          <w:sz w:val="22"/>
          <w:szCs w:val="22"/>
          <w:lang w:eastAsia="ru-RU"/>
        </w:rPr>
      </w:pPr>
      <w:r w:rsidRPr="000B73B5">
        <w:rPr>
          <w:rStyle w:val="a3"/>
          <w:sz w:val="22"/>
          <w:szCs w:val="22"/>
          <w:lang w:eastAsia="ru-RU"/>
        </w:rPr>
        <w:t>- акт выполненных работ (оказанных услуг) (форма Р-1) (далее – Акт Р-1);</w:t>
      </w:r>
    </w:p>
    <w:p w14:paraId="3AE2D7B2" w14:textId="77777777" w:rsidR="006D73E0" w:rsidRPr="000B73B5" w:rsidRDefault="006D73E0" w:rsidP="000B73B5">
      <w:pPr>
        <w:pStyle w:val="a4"/>
        <w:tabs>
          <w:tab w:val="left" w:pos="3226"/>
        </w:tabs>
        <w:spacing w:before="0" w:line="240" w:lineRule="auto"/>
        <w:ind w:right="23" w:firstLine="284"/>
        <w:jc w:val="both"/>
        <w:rPr>
          <w:rStyle w:val="a3"/>
          <w:sz w:val="22"/>
          <w:szCs w:val="22"/>
          <w:lang w:eastAsia="ru-RU"/>
        </w:rPr>
      </w:pPr>
      <w:r w:rsidRPr="000B73B5">
        <w:rPr>
          <w:rStyle w:val="a3"/>
          <w:sz w:val="22"/>
          <w:szCs w:val="22"/>
          <w:lang w:eastAsia="ru-RU"/>
        </w:rPr>
        <w:t>- расчетную ведомость к акту выполненных работ (оказанных услуг), заверенную подписью и печатью Арендодателю, и содержащую номера отправок, вагонов, дату отправки, станцию отправления и назначения, наименование груза, вес и ставки Арендодателю;</w:t>
      </w:r>
    </w:p>
    <w:p w14:paraId="2B799883" w14:textId="77777777" w:rsidR="006D73E0" w:rsidRPr="000B73B5" w:rsidRDefault="006D73E0" w:rsidP="000B73B5">
      <w:pPr>
        <w:pStyle w:val="a4"/>
        <w:tabs>
          <w:tab w:val="left" w:pos="3226"/>
        </w:tabs>
        <w:spacing w:before="0" w:line="240" w:lineRule="auto"/>
        <w:ind w:right="23" w:firstLine="284"/>
        <w:jc w:val="both"/>
        <w:rPr>
          <w:rStyle w:val="a3"/>
          <w:sz w:val="22"/>
          <w:szCs w:val="22"/>
          <w:lang w:eastAsia="ru-RU"/>
        </w:rPr>
      </w:pPr>
      <w:r w:rsidRPr="000B73B5">
        <w:rPr>
          <w:rStyle w:val="a3"/>
          <w:sz w:val="22"/>
          <w:szCs w:val="22"/>
          <w:lang w:eastAsia="ru-RU"/>
        </w:rPr>
        <w:t>- акт сверки взаиморасчетов;</w:t>
      </w:r>
    </w:p>
    <w:p w14:paraId="72DCB30D" w14:textId="77777777" w:rsidR="006D73E0" w:rsidRPr="000B73B5" w:rsidRDefault="006D73E0" w:rsidP="000B73B5">
      <w:pPr>
        <w:pStyle w:val="a4"/>
        <w:tabs>
          <w:tab w:val="left" w:pos="3226"/>
        </w:tabs>
        <w:spacing w:before="0" w:line="240" w:lineRule="auto"/>
        <w:ind w:right="23" w:firstLine="284"/>
        <w:jc w:val="both"/>
        <w:rPr>
          <w:rStyle w:val="a3"/>
          <w:sz w:val="22"/>
          <w:szCs w:val="22"/>
          <w:lang w:eastAsia="ru-RU"/>
        </w:rPr>
      </w:pPr>
      <w:r w:rsidRPr="000B73B5">
        <w:rPr>
          <w:rStyle w:val="a3"/>
          <w:sz w:val="22"/>
          <w:szCs w:val="22"/>
          <w:lang w:eastAsia="ru-RU"/>
        </w:rPr>
        <w:t xml:space="preserve">Акт Р-1 и акт сверки взаиморасчетов подписывается </w:t>
      </w:r>
      <w:r w:rsidR="00046E86" w:rsidRPr="000B73B5">
        <w:rPr>
          <w:rStyle w:val="a3"/>
          <w:sz w:val="22"/>
          <w:szCs w:val="22"/>
          <w:lang w:eastAsia="ru-RU"/>
        </w:rPr>
        <w:t>Пользовател</w:t>
      </w:r>
      <w:r w:rsidR="00BD3CC9" w:rsidRPr="000B73B5">
        <w:rPr>
          <w:rStyle w:val="a3"/>
          <w:sz w:val="22"/>
          <w:szCs w:val="22"/>
          <w:lang w:eastAsia="ru-RU"/>
        </w:rPr>
        <w:t>е</w:t>
      </w:r>
      <w:r w:rsidRPr="000B73B5">
        <w:rPr>
          <w:rStyle w:val="a3"/>
          <w:sz w:val="22"/>
          <w:szCs w:val="22"/>
          <w:lang w:eastAsia="ru-RU"/>
        </w:rPr>
        <w:t xml:space="preserve">м и направляется сканированная копия </w:t>
      </w:r>
      <w:proofErr w:type="spellStart"/>
      <w:r w:rsidR="00BD3CC9" w:rsidRPr="000B73B5">
        <w:rPr>
          <w:rStyle w:val="a3"/>
          <w:sz w:val="22"/>
          <w:szCs w:val="22"/>
          <w:lang w:eastAsia="ru-RU"/>
        </w:rPr>
        <w:t>Услугодателю</w:t>
      </w:r>
      <w:proofErr w:type="spellEnd"/>
      <w:r w:rsidR="00BD3CC9" w:rsidRPr="000B73B5">
        <w:rPr>
          <w:rStyle w:val="a3"/>
          <w:sz w:val="22"/>
          <w:szCs w:val="22"/>
          <w:lang w:eastAsia="ru-RU"/>
        </w:rPr>
        <w:t xml:space="preserve"> </w:t>
      </w:r>
      <w:r w:rsidRPr="000B73B5">
        <w:rPr>
          <w:rStyle w:val="a3"/>
          <w:sz w:val="22"/>
          <w:szCs w:val="22"/>
          <w:lang w:eastAsia="ru-RU"/>
        </w:rPr>
        <w:t xml:space="preserve">в электронном виде посредством электронного сообщения в день подписания на электронную почту – info@gnl.kz, а также в оригинале на адрес </w:t>
      </w:r>
      <w:proofErr w:type="spellStart"/>
      <w:r w:rsidR="00BD3CC9" w:rsidRPr="000B73B5">
        <w:rPr>
          <w:rStyle w:val="a3"/>
          <w:sz w:val="22"/>
          <w:szCs w:val="22"/>
          <w:lang w:eastAsia="ru-RU"/>
        </w:rPr>
        <w:t>Услугодателю</w:t>
      </w:r>
      <w:proofErr w:type="spellEnd"/>
      <w:r w:rsidRPr="000B73B5">
        <w:rPr>
          <w:rStyle w:val="a3"/>
          <w:sz w:val="22"/>
          <w:szCs w:val="22"/>
          <w:lang w:eastAsia="ru-RU"/>
        </w:rPr>
        <w:t>, в течение 10 (десять) календарных дней с даты его получения, либо предоставляется мотивированный отказ.</w:t>
      </w:r>
    </w:p>
    <w:p w14:paraId="17CDF548" w14:textId="77777777" w:rsidR="006D0310" w:rsidRPr="000B73B5" w:rsidRDefault="006D73E0" w:rsidP="000B73B5">
      <w:pPr>
        <w:ind w:firstLine="284"/>
        <w:jc w:val="both"/>
        <w:rPr>
          <w:rStyle w:val="a3"/>
          <w:sz w:val="22"/>
          <w:szCs w:val="22"/>
        </w:rPr>
      </w:pPr>
      <w:r w:rsidRPr="000B73B5">
        <w:rPr>
          <w:rStyle w:val="a3"/>
          <w:sz w:val="22"/>
          <w:szCs w:val="22"/>
        </w:rPr>
        <w:t xml:space="preserve">В случае отсутствия мотивированного отказа и невозвращения подписанного Акта Р-1 и/или акта сверки взаиморасчетов в течение указанного срока, Услуги считаются принятыми </w:t>
      </w:r>
      <w:r w:rsidR="00046E86" w:rsidRPr="000B73B5">
        <w:rPr>
          <w:rStyle w:val="a3"/>
          <w:sz w:val="22"/>
          <w:szCs w:val="22"/>
        </w:rPr>
        <w:t>Пользовател</w:t>
      </w:r>
      <w:r w:rsidR="00BD3CC9" w:rsidRPr="000B73B5">
        <w:rPr>
          <w:rStyle w:val="a3"/>
          <w:sz w:val="22"/>
          <w:szCs w:val="22"/>
        </w:rPr>
        <w:t>е</w:t>
      </w:r>
      <w:r w:rsidRPr="000B73B5">
        <w:rPr>
          <w:rStyle w:val="a3"/>
          <w:sz w:val="22"/>
          <w:szCs w:val="22"/>
        </w:rPr>
        <w:t xml:space="preserve">м без </w:t>
      </w:r>
      <w:r w:rsidRPr="000B73B5">
        <w:rPr>
          <w:rStyle w:val="a3"/>
          <w:sz w:val="22"/>
          <w:szCs w:val="22"/>
        </w:rPr>
        <w:lastRenderedPageBreak/>
        <w:t>замечаний в полном объеме.</w:t>
      </w:r>
    </w:p>
    <w:p w14:paraId="534792DD" w14:textId="77777777" w:rsidR="002F4056" w:rsidRPr="000B73B5" w:rsidRDefault="002F4056" w:rsidP="000B73B5">
      <w:pPr>
        <w:ind w:firstLine="284"/>
        <w:rPr>
          <w:rStyle w:val="a3"/>
          <w:sz w:val="22"/>
          <w:szCs w:val="22"/>
        </w:rPr>
      </w:pPr>
    </w:p>
    <w:p w14:paraId="7BD9FB9A" w14:textId="77777777" w:rsidR="006D73E0" w:rsidRPr="000B73B5" w:rsidRDefault="002F4056" w:rsidP="000B73B5">
      <w:pPr>
        <w:pStyle w:val="30"/>
        <w:keepNext/>
        <w:keepLines/>
        <w:numPr>
          <w:ilvl w:val="0"/>
          <w:numId w:val="3"/>
        </w:numPr>
        <w:shd w:val="clear" w:color="auto" w:fill="auto"/>
        <w:spacing w:before="0" w:after="0" w:line="240" w:lineRule="auto"/>
        <w:ind w:firstLine="284"/>
        <w:jc w:val="center"/>
        <w:rPr>
          <w:rStyle w:val="3"/>
          <w:b/>
          <w:sz w:val="22"/>
          <w:szCs w:val="22"/>
          <w:lang w:eastAsia="ru-RU"/>
        </w:rPr>
      </w:pPr>
      <w:r w:rsidRPr="000B73B5">
        <w:rPr>
          <w:rStyle w:val="3"/>
          <w:b/>
          <w:sz w:val="22"/>
          <w:szCs w:val="22"/>
          <w:lang w:eastAsia="ru-RU"/>
        </w:rPr>
        <w:t>ЮРИДИЧЕСКИЕ АДРЕСА И РЕКВИЗИТЫ СТОРОН</w:t>
      </w:r>
    </w:p>
    <w:tbl>
      <w:tblPr>
        <w:tblW w:w="0" w:type="auto"/>
        <w:tblInd w:w="-10" w:type="dxa"/>
        <w:tblLayout w:type="fixed"/>
        <w:tblLook w:val="0000" w:firstRow="0" w:lastRow="0" w:firstColumn="0" w:lastColumn="0" w:noHBand="0" w:noVBand="0"/>
      </w:tblPr>
      <w:tblGrid>
        <w:gridCol w:w="4883"/>
        <w:gridCol w:w="4904"/>
      </w:tblGrid>
      <w:tr w:rsidR="00B839AA" w:rsidRPr="000B73B5" w14:paraId="6FA53EB6" w14:textId="77777777" w:rsidTr="00F67323">
        <w:trPr>
          <w:trHeight w:val="1408"/>
        </w:trPr>
        <w:tc>
          <w:tcPr>
            <w:tcW w:w="4883" w:type="dxa"/>
            <w:tcBorders>
              <w:top w:val="single" w:sz="4" w:space="0" w:color="000000"/>
              <w:left w:val="single" w:sz="4" w:space="0" w:color="000000"/>
              <w:bottom w:val="single" w:sz="4" w:space="0" w:color="000000"/>
            </w:tcBorders>
            <w:shd w:val="clear" w:color="auto" w:fill="auto"/>
          </w:tcPr>
          <w:p w14:paraId="7496428C" w14:textId="77777777" w:rsidR="00B839AA" w:rsidRPr="000B73B5" w:rsidRDefault="00BD3CC9" w:rsidP="000B73B5">
            <w:pPr>
              <w:ind w:firstLine="284"/>
              <w:jc w:val="center"/>
              <w:rPr>
                <w:rFonts w:ascii="Times New Roman" w:eastAsia="DengXian" w:hAnsi="Times New Roman" w:cs="Times New Roman"/>
                <w:b/>
                <w:color w:val="auto"/>
                <w:sz w:val="22"/>
                <w:szCs w:val="22"/>
                <w:lang w:eastAsia="zh-CN"/>
              </w:rPr>
            </w:pPr>
            <w:r w:rsidRPr="000B73B5">
              <w:rPr>
                <w:rFonts w:ascii="Times New Roman" w:eastAsia="DengXian" w:hAnsi="Times New Roman" w:cs="Times New Roman"/>
                <w:b/>
                <w:color w:val="auto"/>
                <w:sz w:val="22"/>
                <w:szCs w:val="22"/>
                <w:lang w:eastAsia="zh-CN"/>
              </w:rPr>
              <w:t>УСЛУГОДАТЕЛЬ</w:t>
            </w:r>
            <w:r w:rsidR="00B839AA" w:rsidRPr="000B73B5">
              <w:rPr>
                <w:rFonts w:ascii="Times New Roman" w:eastAsia="DengXian" w:hAnsi="Times New Roman" w:cs="Times New Roman"/>
                <w:b/>
                <w:color w:val="auto"/>
                <w:sz w:val="22"/>
                <w:szCs w:val="22"/>
                <w:lang w:eastAsia="zh-CN"/>
              </w:rPr>
              <w:t>:</w:t>
            </w:r>
          </w:p>
          <w:p w14:paraId="3FD545B3" w14:textId="77777777" w:rsidR="00575FD6" w:rsidRPr="000B73B5" w:rsidRDefault="00575FD6" w:rsidP="006C4942">
            <w:pPr>
              <w:rPr>
                <w:rFonts w:ascii="Times New Roman" w:eastAsia="DengXian" w:hAnsi="Times New Roman" w:cs="Times New Roman"/>
                <w:b/>
                <w:color w:val="auto"/>
                <w:sz w:val="22"/>
                <w:szCs w:val="22"/>
                <w:lang w:eastAsia="zh-CN"/>
              </w:rPr>
            </w:pPr>
            <w:bookmarkStart w:id="1" w:name="_GoBack"/>
            <w:r w:rsidRPr="000B73B5">
              <w:rPr>
                <w:rFonts w:ascii="Times New Roman" w:eastAsia="DengXian" w:hAnsi="Times New Roman" w:cs="Times New Roman"/>
                <w:b/>
                <w:color w:val="auto"/>
                <w:sz w:val="22"/>
                <w:szCs w:val="22"/>
                <w:lang w:eastAsia="zh-CN"/>
              </w:rPr>
              <w:t>ТОО «</w:t>
            </w:r>
            <w:proofErr w:type="spellStart"/>
            <w:r w:rsidRPr="000B73B5">
              <w:rPr>
                <w:rFonts w:ascii="Times New Roman" w:eastAsia="DengXian" w:hAnsi="Times New Roman" w:cs="Times New Roman"/>
                <w:b/>
                <w:color w:val="auto"/>
                <w:sz w:val="22"/>
                <w:szCs w:val="22"/>
                <w:lang w:eastAsia="zh-CN"/>
              </w:rPr>
              <w:t>Two</w:t>
            </w:r>
            <w:proofErr w:type="spellEnd"/>
            <w:r w:rsidRPr="000B73B5">
              <w:rPr>
                <w:rFonts w:ascii="Times New Roman" w:eastAsia="DengXian" w:hAnsi="Times New Roman" w:cs="Times New Roman"/>
                <w:b/>
                <w:color w:val="auto"/>
                <w:sz w:val="22"/>
                <w:szCs w:val="22"/>
                <w:lang w:eastAsia="zh-CN"/>
              </w:rPr>
              <w:t xml:space="preserve"> </w:t>
            </w:r>
            <w:proofErr w:type="spellStart"/>
            <w:r w:rsidRPr="000B73B5">
              <w:rPr>
                <w:rFonts w:ascii="Times New Roman" w:eastAsia="DengXian" w:hAnsi="Times New Roman" w:cs="Times New Roman"/>
                <w:b/>
                <w:color w:val="auto"/>
                <w:sz w:val="22"/>
                <w:szCs w:val="22"/>
                <w:lang w:eastAsia="zh-CN"/>
              </w:rPr>
              <w:t>Line</w:t>
            </w:r>
            <w:proofErr w:type="spellEnd"/>
            <w:r w:rsidRPr="000B73B5">
              <w:rPr>
                <w:rFonts w:ascii="Times New Roman" w:eastAsia="DengXian" w:hAnsi="Times New Roman" w:cs="Times New Roman"/>
                <w:b/>
                <w:color w:val="auto"/>
                <w:sz w:val="22"/>
                <w:szCs w:val="22"/>
                <w:lang w:eastAsia="zh-CN"/>
              </w:rPr>
              <w:t xml:space="preserve"> </w:t>
            </w:r>
            <w:proofErr w:type="spellStart"/>
            <w:r w:rsidRPr="000B73B5">
              <w:rPr>
                <w:rFonts w:ascii="Times New Roman" w:eastAsia="DengXian" w:hAnsi="Times New Roman" w:cs="Times New Roman"/>
                <w:b/>
                <w:color w:val="auto"/>
                <w:sz w:val="22"/>
                <w:szCs w:val="22"/>
                <w:lang w:eastAsia="zh-CN"/>
              </w:rPr>
              <w:t>Services</w:t>
            </w:r>
            <w:proofErr w:type="spellEnd"/>
            <w:r w:rsidRPr="000B73B5">
              <w:rPr>
                <w:rFonts w:ascii="Times New Roman" w:eastAsia="DengXian" w:hAnsi="Times New Roman" w:cs="Times New Roman"/>
                <w:b/>
                <w:color w:val="auto"/>
                <w:sz w:val="22"/>
                <w:szCs w:val="22"/>
                <w:lang w:eastAsia="zh-CN"/>
              </w:rPr>
              <w:t xml:space="preserve">» </w:t>
            </w:r>
          </w:p>
          <w:p w14:paraId="73DFB074" w14:textId="109FD23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 xml:space="preserve">Казахстан, г. Алматы, </w:t>
            </w:r>
            <w:proofErr w:type="spellStart"/>
            <w:r w:rsidRPr="000B73B5">
              <w:rPr>
                <w:rFonts w:ascii="Times New Roman" w:eastAsia="DengXian" w:hAnsi="Times New Roman" w:cs="Times New Roman"/>
                <w:bCs/>
                <w:color w:val="auto"/>
                <w:sz w:val="22"/>
                <w:szCs w:val="22"/>
                <w:lang w:eastAsia="zh-CN"/>
              </w:rPr>
              <w:t>Ауэзовский</w:t>
            </w:r>
            <w:proofErr w:type="spellEnd"/>
            <w:r w:rsidRPr="000B73B5">
              <w:rPr>
                <w:rFonts w:ascii="Times New Roman" w:eastAsia="DengXian" w:hAnsi="Times New Roman" w:cs="Times New Roman"/>
                <w:bCs/>
                <w:color w:val="auto"/>
                <w:sz w:val="22"/>
                <w:szCs w:val="22"/>
                <w:lang w:eastAsia="zh-CN"/>
              </w:rPr>
              <w:t xml:space="preserve"> район, улица </w:t>
            </w:r>
            <w:proofErr w:type="spellStart"/>
            <w:r w:rsidRPr="000B73B5">
              <w:rPr>
                <w:rFonts w:ascii="Times New Roman" w:eastAsia="DengXian" w:hAnsi="Times New Roman" w:cs="Times New Roman"/>
                <w:bCs/>
                <w:color w:val="auto"/>
                <w:sz w:val="22"/>
                <w:szCs w:val="22"/>
                <w:lang w:eastAsia="zh-CN"/>
              </w:rPr>
              <w:t>Жандосова</w:t>
            </w:r>
            <w:proofErr w:type="spellEnd"/>
            <w:r w:rsidRPr="000B73B5">
              <w:rPr>
                <w:rFonts w:ascii="Times New Roman" w:eastAsia="DengXian" w:hAnsi="Times New Roman" w:cs="Times New Roman"/>
                <w:bCs/>
                <w:color w:val="auto"/>
                <w:sz w:val="22"/>
                <w:szCs w:val="22"/>
                <w:lang w:eastAsia="zh-CN"/>
              </w:rPr>
              <w:t xml:space="preserve"> 98, БЦ Нав</w:t>
            </w:r>
            <w:r w:rsidR="00C57101" w:rsidRPr="000B73B5">
              <w:rPr>
                <w:rFonts w:ascii="Times New Roman" w:eastAsia="DengXian" w:hAnsi="Times New Roman" w:cs="Times New Roman"/>
                <w:bCs/>
                <w:color w:val="auto"/>
                <w:sz w:val="22"/>
                <w:szCs w:val="22"/>
                <w:lang w:eastAsia="zh-CN"/>
              </w:rPr>
              <w:t>о</w:t>
            </w:r>
            <w:r w:rsidRPr="000B73B5">
              <w:rPr>
                <w:rFonts w:ascii="Times New Roman" w:eastAsia="DengXian" w:hAnsi="Times New Roman" w:cs="Times New Roman"/>
                <w:bCs/>
                <w:color w:val="auto"/>
                <w:sz w:val="22"/>
                <w:szCs w:val="22"/>
                <w:lang w:eastAsia="zh-CN"/>
              </w:rPr>
              <w:t xml:space="preserve">и офис </w:t>
            </w:r>
            <w:proofErr w:type="gramStart"/>
            <w:r w:rsidRPr="000B73B5">
              <w:rPr>
                <w:rFonts w:ascii="Times New Roman" w:eastAsia="DengXian" w:hAnsi="Times New Roman" w:cs="Times New Roman"/>
                <w:bCs/>
                <w:color w:val="auto"/>
                <w:sz w:val="22"/>
                <w:szCs w:val="22"/>
                <w:lang w:eastAsia="zh-CN"/>
              </w:rPr>
              <w:t>309,  почтовый</w:t>
            </w:r>
            <w:proofErr w:type="gramEnd"/>
            <w:r w:rsidRPr="000B73B5">
              <w:rPr>
                <w:rFonts w:ascii="Times New Roman" w:eastAsia="DengXian" w:hAnsi="Times New Roman" w:cs="Times New Roman"/>
                <w:bCs/>
                <w:color w:val="auto"/>
                <w:sz w:val="22"/>
                <w:szCs w:val="22"/>
                <w:lang w:eastAsia="zh-CN"/>
              </w:rPr>
              <w:t xml:space="preserve"> индекс 050000 </w:t>
            </w:r>
          </w:p>
          <w:p w14:paraId="67813678" w14:textId="7777777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БИН 240140000656</w:t>
            </w:r>
          </w:p>
          <w:p w14:paraId="63137BD3" w14:textId="7777777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ИИК KZ</w:t>
            </w:r>
            <w:proofErr w:type="gramStart"/>
            <w:r w:rsidRPr="000B73B5">
              <w:rPr>
                <w:rFonts w:ascii="Times New Roman" w:eastAsia="DengXian" w:hAnsi="Times New Roman" w:cs="Times New Roman"/>
                <w:bCs/>
                <w:color w:val="auto"/>
                <w:sz w:val="22"/>
                <w:szCs w:val="22"/>
                <w:lang w:eastAsia="zh-CN"/>
              </w:rPr>
              <w:t>078562203135306410  (</w:t>
            </w:r>
            <w:proofErr w:type="gramEnd"/>
            <w:r w:rsidRPr="000B73B5">
              <w:rPr>
                <w:rFonts w:ascii="Times New Roman" w:eastAsia="DengXian" w:hAnsi="Times New Roman" w:cs="Times New Roman"/>
                <w:bCs/>
                <w:color w:val="auto"/>
                <w:sz w:val="22"/>
                <w:szCs w:val="22"/>
                <w:lang w:eastAsia="zh-CN"/>
              </w:rPr>
              <w:t xml:space="preserve">KZT) </w:t>
            </w:r>
          </w:p>
          <w:p w14:paraId="7D822C82" w14:textId="7777777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 xml:space="preserve">В АО «БАНК ЦЕНТРКРЕДИТ» </w:t>
            </w:r>
          </w:p>
          <w:p w14:paraId="05F275C9" w14:textId="7777777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БИК: KCJBKZKX</w:t>
            </w:r>
          </w:p>
          <w:p w14:paraId="419D4B8E" w14:textId="77777777" w:rsidR="00575FD6" w:rsidRPr="000B73B5" w:rsidRDefault="00575FD6" w:rsidP="006C4942">
            <w:pPr>
              <w:rPr>
                <w:rFonts w:ascii="Times New Roman" w:eastAsia="DengXian" w:hAnsi="Times New Roman" w:cs="Times New Roman"/>
                <w:bCs/>
                <w:color w:val="auto"/>
                <w:sz w:val="22"/>
                <w:szCs w:val="22"/>
                <w:lang w:eastAsia="zh-CN"/>
              </w:rPr>
            </w:pPr>
            <w:r w:rsidRPr="000B73B5">
              <w:rPr>
                <w:rFonts w:ascii="Times New Roman" w:eastAsia="DengXian" w:hAnsi="Times New Roman" w:cs="Times New Roman"/>
                <w:bCs/>
                <w:color w:val="auto"/>
                <w:sz w:val="22"/>
                <w:szCs w:val="22"/>
                <w:lang w:eastAsia="zh-CN"/>
              </w:rPr>
              <w:t>КБЕ 17</w:t>
            </w:r>
          </w:p>
          <w:p w14:paraId="4A684E84" w14:textId="77777777" w:rsidR="00575FD6" w:rsidRPr="000B73B5" w:rsidRDefault="00575FD6" w:rsidP="006C4942">
            <w:pPr>
              <w:rPr>
                <w:rFonts w:ascii="Times New Roman" w:eastAsia="DengXian" w:hAnsi="Times New Roman" w:cs="Times New Roman"/>
                <w:b/>
                <w:color w:val="auto"/>
                <w:sz w:val="22"/>
                <w:szCs w:val="22"/>
                <w:lang w:eastAsia="zh-CN"/>
              </w:rPr>
            </w:pPr>
          </w:p>
          <w:p w14:paraId="1E99062E" w14:textId="77777777" w:rsidR="00575FD6" w:rsidRPr="000B73B5" w:rsidRDefault="00575FD6" w:rsidP="006C4942">
            <w:pPr>
              <w:rPr>
                <w:rFonts w:ascii="Times New Roman" w:eastAsia="DengXian" w:hAnsi="Times New Roman" w:cs="Times New Roman"/>
                <w:b/>
                <w:color w:val="auto"/>
                <w:sz w:val="22"/>
                <w:szCs w:val="22"/>
                <w:lang w:eastAsia="zh-CN"/>
              </w:rPr>
            </w:pPr>
          </w:p>
          <w:p w14:paraId="6F8EDF96" w14:textId="77777777" w:rsidR="00575FD6" w:rsidRPr="000B73B5" w:rsidRDefault="00575FD6" w:rsidP="006C4942">
            <w:pPr>
              <w:rPr>
                <w:rFonts w:ascii="Times New Roman" w:eastAsia="DengXian" w:hAnsi="Times New Roman" w:cs="Times New Roman"/>
                <w:b/>
                <w:color w:val="auto"/>
                <w:sz w:val="22"/>
                <w:szCs w:val="22"/>
                <w:lang w:eastAsia="zh-CN"/>
              </w:rPr>
            </w:pPr>
            <w:r w:rsidRPr="000B73B5">
              <w:rPr>
                <w:rFonts w:ascii="Times New Roman" w:eastAsia="DengXian" w:hAnsi="Times New Roman" w:cs="Times New Roman"/>
                <w:b/>
                <w:color w:val="auto"/>
                <w:sz w:val="22"/>
                <w:szCs w:val="22"/>
                <w:lang w:eastAsia="zh-CN"/>
              </w:rPr>
              <w:t>Генеральный директор</w:t>
            </w:r>
          </w:p>
          <w:p w14:paraId="57246544" w14:textId="77777777" w:rsidR="00575FD6" w:rsidRPr="000B73B5" w:rsidRDefault="00575FD6" w:rsidP="006C4942">
            <w:pPr>
              <w:rPr>
                <w:rFonts w:ascii="Times New Roman" w:eastAsia="DengXian" w:hAnsi="Times New Roman" w:cs="Times New Roman"/>
                <w:b/>
                <w:color w:val="auto"/>
                <w:sz w:val="22"/>
                <w:szCs w:val="22"/>
                <w:lang w:eastAsia="zh-CN"/>
              </w:rPr>
            </w:pPr>
          </w:p>
          <w:p w14:paraId="2A4DD193" w14:textId="77777777" w:rsidR="00575FD6" w:rsidRPr="000B73B5" w:rsidRDefault="00575FD6" w:rsidP="006C4942">
            <w:pPr>
              <w:rPr>
                <w:rFonts w:ascii="Times New Roman" w:eastAsia="DengXian" w:hAnsi="Times New Roman" w:cs="Times New Roman"/>
                <w:b/>
                <w:color w:val="auto"/>
                <w:sz w:val="22"/>
                <w:szCs w:val="22"/>
                <w:lang w:eastAsia="zh-CN"/>
              </w:rPr>
            </w:pPr>
            <w:r w:rsidRPr="000B73B5">
              <w:rPr>
                <w:rFonts w:ascii="Times New Roman" w:eastAsia="DengXian" w:hAnsi="Times New Roman" w:cs="Times New Roman"/>
                <w:b/>
                <w:color w:val="auto"/>
                <w:sz w:val="22"/>
                <w:szCs w:val="22"/>
                <w:lang w:eastAsia="zh-CN"/>
              </w:rPr>
              <w:t xml:space="preserve">_____________________ Р. </w:t>
            </w:r>
            <w:proofErr w:type="spellStart"/>
            <w:r w:rsidRPr="000B73B5">
              <w:rPr>
                <w:rFonts w:ascii="Times New Roman" w:eastAsia="DengXian" w:hAnsi="Times New Roman" w:cs="Times New Roman"/>
                <w:b/>
                <w:color w:val="auto"/>
                <w:sz w:val="22"/>
                <w:szCs w:val="22"/>
                <w:lang w:eastAsia="zh-CN"/>
              </w:rPr>
              <w:t>Рыскелдиев</w:t>
            </w:r>
            <w:proofErr w:type="spellEnd"/>
          </w:p>
          <w:p w14:paraId="3F4DA05F" w14:textId="066DAF26" w:rsidR="00B839AA" w:rsidRPr="000B73B5" w:rsidRDefault="00575FD6" w:rsidP="006C4942">
            <w:pPr>
              <w:rPr>
                <w:rFonts w:ascii="Times New Roman" w:eastAsia="DengXian" w:hAnsi="Times New Roman" w:cs="Times New Roman"/>
                <w:color w:val="auto"/>
                <w:sz w:val="22"/>
                <w:szCs w:val="22"/>
                <w:lang w:eastAsia="zh-CN"/>
              </w:rPr>
            </w:pPr>
            <w:proofErr w:type="spellStart"/>
            <w:r w:rsidRPr="000B73B5">
              <w:rPr>
                <w:rFonts w:ascii="Times New Roman" w:eastAsia="DengXian" w:hAnsi="Times New Roman" w:cs="Times New Roman"/>
                <w:b/>
                <w:color w:val="auto"/>
                <w:sz w:val="22"/>
                <w:szCs w:val="22"/>
                <w:lang w:eastAsia="zh-CN"/>
              </w:rPr>
              <w:t>м.п</w:t>
            </w:r>
            <w:proofErr w:type="spellEnd"/>
            <w:r w:rsidRPr="000B73B5">
              <w:rPr>
                <w:rFonts w:ascii="Times New Roman" w:eastAsia="DengXian" w:hAnsi="Times New Roman" w:cs="Times New Roman"/>
                <w:b/>
                <w:color w:val="auto"/>
                <w:sz w:val="22"/>
                <w:szCs w:val="22"/>
                <w:lang w:eastAsia="zh-CN"/>
              </w:rPr>
              <w:t>.</w:t>
            </w:r>
            <w:bookmarkEnd w:id="1"/>
          </w:p>
        </w:tc>
        <w:tc>
          <w:tcPr>
            <w:tcW w:w="4904" w:type="dxa"/>
            <w:tcBorders>
              <w:top w:val="single" w:sz="4" w:space="0" w:color="000000"/>
              <w:left w:val="single" w:sz="4" w:space="0" w:color="000000"/>
              <w:bottom w:val="single" w:sz="4" w:space="0" w:color="000000"/>
              <w:right w:val="single" w:sz="4" w:space="0" w:color="000000"/>
            </w:tcBorders>
            <w:shd w:val="clear" w:color="auto" w:fill="auto"/>
          </w:tcPr>
          <w:p w14:paraId="200E28CA" w14:textId="77777777" w:rsidR="00B839AA" w:rsidRPr="000B73B5" w:rsidRDefault="00B839AA" w:rsidP="000B73B5">
            <w:pPr>
              <w:ind w:firstLine="284"/>
              <w:jc w:val="center"/>
              <w:rPr>
                <w:rFonts w:ascii="Times New Roman" w:eastAsia="DengXian" w:hAnsi="Times New Roman" w:cs="Times New Roman"/>
                <w:b/>
                <w:color w:val="auto"/>
                <w:sz w:val="22"/>
                <w:szCs w:val="22"/>
                <w:lang w:eastAsia="zh-CN"/>
              </w:rPr>
            </w:pPr>
            <w:r w:rsidRPr="000B73B5">
              <w:rPr>
                <w:rFonts w:ascii="Times New Roman" w:eastAsia="DengXian" w:hAnsi="Times New Roman" w:cs="Times New Roman"/>
                <w:b/>
                <w:color w:val="auto"/>
                <w:sz w:val="22"/>
                <w:szCs w:val="22"/>
                <w:lang w:eastAsia="zh-CN"/>
              </w:rPr>
              <w:t>П</w:t>
            </w:r>
            <w:r w:rsidR="00BD3CC9" w:rsidRPr="000B73B5">
              <w:rPr>
                <w:rFonts w:ascii="Times New Roman" w:eastAsia="DengXian" w:hAnsi="Times New Roman" w:cs="Times New Roman"/>
                <w:b/>
                <w:color w:val="auto"/>
                <w:sz w:val="22"/>
                <w:szCs w:val="22"/>
                <w:lang w:eastAsia="zh-CN"/>
              </w:rPr>
              <w:t>ОЛЬЗОВАТЕЛЬ</w:t>
            </w:r>
            <w:r w:rsidRPr="000B73B5">
              <w:rPr>
                <w:rFonts w:ascii="Times New Roman" w:eastAsia="DengXian" w:hAnsi="Times New Roman" w:cs="Times New Roman"/>
                <w:b/>
                <w:color w:val="auto"/>
                <w:sz w:val="22"/>
                <w:szCs w:val="22"/>
                <w:lang w:eastAsia="zh-CN"/>
              </w:rPr>
              <w:t>:</w:t>
            </w:r>
          </w:p>
          <w:p w14:paraId="5A3FA3C6" w14:textId="77777777" w:rsidR="00B839AA" w:rsidRPr="000B73B5" w:rsidRDefault="00B839AA" w:rsidP="000B73B5">
            <w:pPr>
              <w:ind w:firstLine="284"/>
              <w:rPr>
                <w:rFonts w:ascii="Times New Roman" w:eastAsia="DengXian" w:hAnsi="Times New Roman" w:cs="Times New Roman"/>
                <w:b/>
                <w:color w:val="auto"/>
                <w:sz w:val="22"/>
                <w:szCs w:val="22"/>
                <w:lang w:eastAsia="zh-CN"/>
              </w:rPr>
            </w:pPr>
            <w:r w:rsidRPr="000B73B5">
              <w:rPr>
                <w:rFonts w:ascii="Times New Roman" w:eastAsia="DengXian" w:hAnsi="Times New Roman" w:cs="Times New Roman"/>
                <w:b/>
                <w:color w:val="auto"/>
                <w:sz w:val="22"/>
                <w:szCs w:val="22"/>
                <w:lang w:eastAsia="zh-CN"/>
              </w:rPr>
              <w:t>ТОО «_______________________»</w:t>
            </w:r>
          </w:p>
          <w:p w14:paraId="567ACD54"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 xml:space="preserve">Юридический </w:t>
            </w:r>
            <w:proofErr w:type="gramStart"/>
            <w:r w:rsidRPr="000B73B5">
              <w:rPr>
                <w:rFonts w:ascii="Times New Roman" w:eastAsia="DengXian" w:hAnsi="Times New Roman" w:cs="Times New Roman"/>
                <w:color w:val="auto"/>
                <w:sz w:val="22"/>
                <w:szCs w:val="22"/>
                <w:lang w:eastAsia="zh-CN"/>
              </w:rPr>
              <w:t>адрес:,</w:t>
            </w:r>
            <w:proofErr w:type="gramEnd"/>
            <w:r w:rsidRPr="000B73B5">
              <w:rPr>
                <w:rFonts w:ascii="Times New Roman" w:eastAsia="DengXian" w:hAnsi="Times New Roman" w:cs="Times New Roman"/>
                <w:color w:val="auto"/>
                <w:sz w:val="22"/>
                <w:szCs w:val="22"/>
                <w:lang w:eastAsia="zh-CN"/>
              </w:rPr>
              <w:t xml:space="preserve">                </w:t>
            </w:r>
          </w:p>
          <w:p w14:paraId="4023E6A8" w14:textId="77777777" w:rsidR="00B839AA" w:rsidRPr="000B73B5" w:rsidRDefault="00B839AA" w:rsidP="000B73B5">
            <w:pPr>
              <w:ind w:firstLine="284"/>
              <w:rPr>
                <w:rFonts w:ascii="Times New Roman" w:eastAsia="DengXian" w:hAnsi="Times New Roman" w:cs="Times New Roman"/>
                <w:color w:val="auto"/>
                <w:sz w:val="22"/>
                <w:szCs w:val="22"/>
                <w:lang w:eastAsia="zh-CN"/>
              </w:rPr>
            </w:pPr>
            <w:proofErr w:type="gramStart"/>
            <w:r w:rsidRPr="000B73B5">
              <w:rPr>
                <w:rFonts w:ascii="Times New Roman" w:eastAsia="DengXian" w:hAnsi="Times New Roman" w:cs="Times New Roman"/>
                <w:color w:val="auto"/>
                <w:sz w:val="22"/>
                <w:szCs w:val="22"/>
                <w:lang w:eastAsia="zh-CN"/>
              </w:rPr>
              <w:t>БИК ,</w:t>
            </w:r>
            <w:proofErr w:type="gramEnd"/>
            <w:r w:rsidRPr="000B73B5">
              <w:rPr>
                <w:rFonts w:ascii="Times New Roman" w:eastAsia="DengXian" w:hAnsi="Times New Roman" w:cs="Times New Roman"/>
                <w:color w:val="auto"/>
                <w:sz w:val="22"/>
                <w:szCs w:val="22"/>
                <w:lang w:eastAsia="zh-CN"/>
              </w:rPr>
              <w:t xml:space="preserve"> ОКПО </w:t>
            </w:r>
          </w:p>
          <w:p w14:paraId="3C549E63"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 xml:space="preserve">БИН </w:t>
            </w:r>
          </w:p>
          <w:p w14:paraId="154D1043"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Свидетельство НДС: серия,</w:t>
            </w:r>
          </w:p>
          <w:p w14:paraId="48759B14"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 xml:space="preserve">№ </w:t>
            </w:r>
          </w:p>
          <w:p w14:paraId="62CB25B5"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 xml:space="preserve">Тел. </w:t>
            </w:r>
          </w:p>
          <w:p w14:paraId="2672699F"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E-</w:t>
            </w:r>
            <w:proofErr w:type="spellStart"/>
            <w:r w:rsidRPr="000B73B5">
              <w:rPr>
                <w:rFonts w:ascii="Times New Roman" w:eastAsia="DengXian" w:hAnsi="Times New Roman" w:cs="Times New Roman"/>
                <w:color w:val="auto"/>
                <w:sz w:val="22"/>
                <w:szCs w:val="22"/>
                <w:lang w:eastAsia="zh-CN"/>
              </w:rPr>
              <w:t>mail</w:t>
            </w:r>
            <w:proofErr w:type="spellEnd"/>
            <w:r w:rsidRPr="000B73B5">
              <w:rPr>
                <w:rFonts w:ascii="Times New Roman" w:eastAsia="DengXian" w:hAnsi="Times New Roman" w:cs="Times New Roman"/>
                <w:color w:val="auto"/>
                <w:sz w:val="22"/>
                <w:szCs w:val="22"/>
                <w:lang w:eastAsia="zh-CN"/>
              </w:rPr>
              <w:t xml:space="preserve">: </w:t>
            </w:r>
          </w:p>
          <w:p w14:paraId="0E4ABC93"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Банковские реквизиты:</w:t>
            </w:r>
          </w:p>
          <w:p w14:paraId="643115A3"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АО «______________»</w:t>
            </w:r>
          </w:p>
          <w:p w14:paraId="4A17FDEF"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color w:val="auto"/>
                <w:sz w:val="22"/>
                <w:szCs w:val="22"/>
                <w:lang w:eastAsia="zh-CN"/>
              </w:rPr>
              <w:t>ИИК: _______________________</w:t>
            </w:r>
          </w:p>
          <w:p w14:paraId="15758CFF" w14:textId="77777777" w:rsidR="00B839AA" w:rsidRPr="000B73B5" w:rsidRDefault="00B839AA" w:rsidP="000B73B5">
            <w:pPr>
              <w:ind w:firstLine="284"/>
              <w:rPr>
                <w:rFonts w:ascii="Times New Roman" w:eastAsia="DengXian" w:hAnsi="Times New Roman" w:cs="Times New Roman"/>
                <w:color w:val="auto"/>
                <w:sz w:val="22"/>
                <w:szCs w:val="22"/>
                <w:lang w:eastAsia="zh-CN"/>
              </w:rPr>
            </w:pPr>
          </w:p>
          <w:p w14:paraId="59AEDDF0" w14:textId="77777777" w:rsidR="00B839AA" w:rsidRPr="000B73B5" w:rsidRDefault="00B839AA" w:rsidP="000B73B5">
            <w:pPr>
              <w:ind w:firstLine="284"/>
              <w:rPr>
                <w:rFonts w:ascii="Times New Roman" w:eastAsia="DengXian" w:hAnsi="Times New Roman" w:cs="Times New Roman"/>
                <w:color w:val="auto"/>
                <w:sz w:val="22"/>
                <w:szCs w:val="22"/>
                <w:lang w:eastAsia="zh-CN"/>
              </w:rPr>
            </w:pPr>
          </w:p>
          <w:p w14:paraId="24852F15" w14:textId="77777777" w:rsidR="00B839AA" w:rsidRPr="000B73B5" w:rsidRDefault="00B839AA" w:rsidP="000B73B5">
            <w:pPr>
              <w:ind w:firstLine="284"/>
              <w:rPr>
                <w:rFonts w:ascii="Times New Roman" w:eastAsia="DengXian" w:hAnsi="Times New Roman" w:cs="Times New Roman"/>
                <w:color w:val="auto"/>
                <w:sz w:val="22"/>
                <w:szCs w:val="22"/>
                <w:lang w:eastAsia="zh-CN"/>
              </w:rPr>
            </w:pPr>
          </w:p>
          <w:p w14:paraId="246C0BE0" w14:textId="77777777" w:rsidR="00B839AA" w:rsidRPr="000B73B5" w:rsidRDefault="00B839AA" w:rsidP="000B73B5">
            <w:pPr>
              <w:ind w:firstLine="284"/>
              <w:rPr>
                <w:rFonts w:ascii="Times New Roman" w:eastAsia="DengXian" w:hAnsi="Times New Roman" w:cs="Times New Roman"/>
                <w:b/>
                <w:color w:val="auto"/>
                <w:sz w:val="22"/>
                <w:szCs w:val="22"/>
                <w:lang w:eastAsia="zh-CN"/>
              </w:rPr>
            </w:pPr>
          </w:p>
          <w:p w14:paraId="601062A5" w14:textId="77777777" w:rsidR="00B839AA" w:rsidRPr="000B73B5" w:rsidRDefault="00B839AA" w:rsidP="000B73B5">
            <w:pPr>
              <w:ind w:firstLine="284"/>
              <w:rPr>
                <w:rFonts w:ascii="Times New Roman" w:eastAsia="DengXian" w:hAnsi="Times New Roman" w:cs="Times New Roman"/>
                <w:color w:val="auto"/>
                <w:sz w:val="22"/>
                <w:szCs w:val="22"/>
                <w:lang w:eastAsia="zh-CN"/>
              </w:rPr>
            </w:pPr>
            <w:r w:rsidRPr="000B73B5">
              <w:rPr>
                <w:rFonts w:ascii="Times New Roman" w:eastAsia="DengXian" w:hAnsi="Times New Roman" w:cs="Times New Roman"/>
                <w:b/>
                <w:color w:val="auto"/>
                <w:sz w:val="22"/>
                <w:szCs w:val="22"/>
                <w:lang w:eastAsia="zh-CN"/>
              </w:rPr>
              <w:t>/_________/___________________</w:t>
            </w:r>
          </w:p>
        </w:tc>
      </w:tr>
    </w:tbl>
    <w:p w14:paraId="3163C61A" w14:textId="77777777" w:rsidR="00B839AA" w:rsidRPr="000B73B5" w:rsidRDefault="00B839AA" w:rsidP="000B73B5">
      <w:pPr>
        <w:ind w:firstLine="284"/>
        <w:rPr>
          <w:rFonts w:ascii="Times New Roman" w:hAnsi="Times New Roman" w:cs="Times New Roman"/>
          <w:sz w:val="22"/>
          <w:szCs w:val="22"/>
        </w:rPr>
      </w:pPr>
    </w:p>
    <w:p w14:paraId="5BB3A232" w14:textId="77777777" w:rsidR="009A1B59" w:rsidRPr="000B73B5" w:rsidRDefault="009A1B59" w:rsidP="000B73B5">
      <w:pPr>
        <w:ind w:firstLine="284"/>
        <w:rPr>
          <w:rFonts w:ascii="Times New Roman" w:hAnsi="Times New Roman" w:cs="Times New Roman"/>
          <w:sz w:val="22"/>
          <w:szCs w:val="22"/>
        </w:rPr>
      </w:pPr>
    </w:p>
    <w:p w14:paraId="15622E56" w14:textId="77777777" w:rsidR="009A1B59" w:rsidRPr="000B73B5" w:rsidRDefault="009A1B59" w:rsidP="000B73B5">
      <w:pPr>
        <w:ind w:firstLine="284"/>
        <w:rPr>
          <w:rFonts w:ascii="Times New Roman" w:hAnsi="Times New Roman" w:cs="Times New Roman"/>
          <w:sz w:val="22"/>
          <w:szCs w:val="22"/>
        </w:rPr>
      </w:pPr>
    </w:p>
    <w:p w14:paraId="7298485F" w14:textId="77777777" w:rsidR="009A1B59" w:rsidRPr="000B73B5" w:rsidRDefault="009A1B59" w:rsidP="000B73B5">
      <w:pPr>
        <w:ind w:firstLine="284"/>
        <w:rPr>
          <w:rFonts w:ascii="Times New Roman" w:hAnsi="Times New Roman" w:cs="Times New Roman"/>
          <w:sz w:val="22"/>
          <w:szCs w:val="22"/>
        </w:rPr>
      </w:pPr>
    </w:p>
    <w:p w14:paraId="571D4804" w14:textId="343DC2FB" w:rsidR="00E10A91" w:rsidRPr="000B73B5" w:rsidRDefault="00E10A91" w:rsidP="000B73B5">
      <w:pPr>
        <w:widowControl/>
        <w:spacing w:after="160" w:line="259" w:lineRule="auto"/>
        <w:ind w:firstLine="284"/>
        <w:rPr>
          <w:rFonts w:ascii="Times New Roman" w:hAnsi="Times New Roman" w:cs="Times New Roman"/>
          <w:sz w:val="22"/>
          <w:szCs w:val="22"/>
        </w:rPr>
      </w:pPr>
      <w:r w:rsidRPr="000B73B5">
        <w:rPr>
          <w:rFonts w:ascii="Times New Roman" w:hAnsi="Times New Roman" w:cs="Times New Roman"/>
          <w:sz w:val="22"/>
          <w:szCs w:val="22"/>
        </w:rPr>
        <w:br w:type="page"/>
      </w:r>
    </w:p>
    <w:p w14:paraId="406DE45C" w14:textId="77777777" w:rsidR="009A1B59" w:rsidRPr="000B73B5" w:rsidRDefault="009A1B59" w:rsidP="000B73B5">
      <w:pPr>
        <w:ind w:firstLine="284"/>
        <w:rPr>
          <w:rFonts w:ascii="Times New Roman" w:hAnsi="Times New Roman" w:cs="Times New Roman"/>
          <w:sz w:val="22"/>
          <w:szCs w:val="22"/>
        </w:rPr>
      </w:pPr>
    </w:p>
    <w:p w14:paraId="1960A3B0" w14:textId="77777777" w:rsidR="009A1B59" w:rsidRPr="000B73B5" w:rsidRDefault="009A1B59" w:rsidP="000B73B5">
      <w:pPr>
        <w:ind w:firstLine="284"/>
        <w:rPr>
          <w:rFonts w:ascii="Times New Roman" w:hAnsi="Times New Roman" w:cs="Times New Roman"/>
          <w:sz w:val="22"/>
          <w:szCs w:val="22"/>
        </w:rPr>
      </w:pPr>
    </w:p>
    <w:p w14:paraId="2B744F6F" w14:textId="77777777" w:rsidR="009A1B59" w:rsidRPr="000B73B5" w:rsidRDefault="009A1B59" w:rsidP="000B73B5">
      <w:pPr>
        <w:ind w:firstLine="284"/>
        <w:rPr>
          <w:rFonts w:ascii="Times New Roman" w:hAnsi="Times New Roman" w:cs="Times New Roman"/>
          <w:sz w:val="22"/>
          <w:szCs w:val="22"/>
        </w:rPr>
      </w:pPr>
    </w:p>
    <w:p w14:paraId="28182D84" w14:textId="77777777" w:rsidR="009A1B59" w:rsidRPr="000B73B5" w:rsidRDefault="009A1B59" w:rsidP="000B73B5">
      <w:pPr>
        <w:ind w:firstLine="284"/>
        <w:contextualSpacing/>
        <w:jc w:val="right"/>
        <w:rPr>
          <w:rFonts w:ascii="Times New Roman" w:hAnsi="Times New Roman" w:cs="Times New Roman"/>
          <w:b/>
          <w:sz w:val="22"/>
          <w:szCs w:val="22"/>
        </w:rPr>
      </w:pPr>
      <w:r w:rsidRPr="000B73B5">
        <w:rPr>
          <w:rFonts w:ascii="Times New Roman" w:hAnsi="Times New Roman" w:cs="Times New Roman"/>
          <w:b/>
          <w:sz w:val="22"/>
          <w:szCs w:val="22"/>
        </w:rPr>
        <w:t>Приложение №1</w:t>
      </w:r>
    </w:p>
    <w:p w14:paraId="4296F2C6" w14:textId="77777777" w:rsidR="009A1B59" w:rsidRPr="000B73B5" w:rsidRDefault="009A1B59" w:rsidP="000B73B5">
      <w:pPr>
        <w:ind w:firstLine="284"/>
        <w:contextualSpacing/>
        <w:jc w:val="right"/>
        <w:rPr>
          <w:rFonts w:ascii="Times New Roman" w:hAnsi="Times New Roman" w:cs="Times New Roman"/>
          <w:b/>
          <w:sz w:val="22"/>
          <w:szCs w:val="22"/>
        </w:rPr>
      </w:pPr>
      <w:r w:rsidRPr="000B73B5">
        <w:rPr>
          <w:rFonts w:ascii="Times New Roman" w:hAnsi="Times New Roman" w:cs="Times New Roman"/>
          <w:b/>
          <w:sz w:val="22"/>
          <w:szCs w:val="22"/>
        </w:rPr>
        <w:t>к договору №</w:t>
      </w:r>
      <w:r w:rsidRPr="000B73B5">
        <w:rPr>
          <w:rStyle w:val="2"/>
          <w:sz w:val="22"/>
          <w:szCs w:val="22"/>
        </w:rPr>
        <w:t xml:space="preserve"> ___________</w:t>
      </w:r>
    </w:p>
    <w:p w14:paraId="33EC7D42" w14:textId="796A72E8" w:rsidR="009A1B59" w:rsidRPr="000B73B5" w:rsidRDefault="009A1B59" w:rsidP="000B73B5">
      <w:pPr>
        <w:ind w:firstLine="284"/>
        <w:contextualSpacing/>
        <w:jc w:val="right"/>
        <w:rPr>
          <w:rFonts w:ascii="Times New Roman" w:hAnsi="Times New Roman" w:cs="Times New Roman"/>
          <w:b/>
          <w:sz w:val="22"/>
          <w:szCs w:val="22"/>
        </w:rPr>
      </w:pPr>
      <w:proofErr w:type="gramStart"/>
      <w:r w:rsidRPr="000B73B5">
        <w:rPr>
          <w:rFonts w:ascii="Times New Roman" w:hAnsi="Times New Roman" w:cs="Times New Roman"/>
          <w:b/>
          <w:sz w:val="22"/>
          <w:szCs w:val="22"/>
        </w:rPr>
        <w:t>от  «</w:t>
      </w:r>
      <w:proofErr w:type="gramEnd"/>
      <w:r w:rsidRPr="000B73B5">
        <w:rPr>
          <w:rFonts w:ascii="Times New Roman" w:hAnsi="Times New Roman" w:cs="Times New Roman"/>
          <w:b/>
          <w:sz w:val="22"/>
          <w:szCs w:val="22"/>
        </w:rPr>
        <w:t>___»____</w:t>
      </w:r>
      <w:r w:rsidR="00476487" w:rsidRPr="000B73B5">
        <w:rPr>
          <w:rFonts w:ascii="Times New Roman" w:hAnsi="Times New Roman" w:cs="Times New Roman"/>
          <w:b/>
          <w:sz w:val="22"/>
          <w:szCs w:val="22"/>
        </w:rPr>
        <w:t xml:space="preserve"> </w:t>
      </w:r>
      <w:r w:rsidRPr="000B73B5">
        <w:rPr>
          <w:rFonts w:ascii="Times New Roman" w:hAnsi="Times New Roman" w:cs="Times New Roman"/>
          <w:b/>
          <w:sz w:val="22"/>
          <w:szCs w:val="22"/>
        </w:rPr>
        <w:t>202</w:t>
      </w:r>
      <w:r w:rsidR="00575FD6" w:rsidRPr="000B73B5">
        <w:rPr>
          <w:rFonts w:ascii="Times New Roman" w:hAnsi="Times New Roman" w:cs="Times New Roman"/>
          <w:b/>
          <w:sz w:val="22"/>
          <w:szCs w:val="22"/>
        </w:rPr>
        <w:t>4</w:t>
      </w:r>
      <w:r w:rsidRPr="000B73B5">
        <w:rPr>
          <w:rFonts w:ascii="Times New Roman" w:hAnsi="Times New Roman" w:cs="Times New Roman"/>
          <w:b/>
          <w:sz w:val="22"/>
          <w:szCs w:val="22"/>
        </w:rPr>
        <w:t xml:space="preserve"> года</w:t>
      </w:r>
    </w:p>
    <w:p w14:paraId="128E12F6" w14:textId="77777777" w:rsidR="009A1B59" w:rsidRPr="000B73B5" w:rsidRDefault="009A1B59" w:rsidP="000B73B5">
      <w:pPr>
        <w:ind w:firstLine="284"/>
        <w:contextualSpacing/>
        <w:jc w:val="center"/>
        <w:rPr>
          <w:rFonts w:ascii="Times New Roman" w:hAnsi="Times New Roman" w:cs="Times New Roman"/>
          <w:sz w:val="22"/>
          <w:szCs w:val="22"/>
        </w:rPr>
      </w:pPr>
    </w:p>
    <w:p w14:paraId="6F7A33DE" w14:textId="77777777" w:rsidR="009A1B59" w:rsidRPr="000B73B5" w:rsidRDefault="009A1B59" w:rsidP="000B73B5">
      <w:pPr>
        <w:ind w:firstLine="284"/>
        <w:contextualSpacing/>
        <w:jc w:val="center"/>
        <w:rPr>
          <w:rFonts w:ascii="Times New Roman" w:hAnsi="Times New Roman" w:cs="Times New Roman"/>
          <w:b/>
          <w:bCs/>
          <w:sz w:val="22"/>
          <w:szCs w:val="22"/>
        </w:rPr>
      </w:pPr>
      <w:r w:rsidRPr="000B73B5">
        <w:rPr>
          <w:rFonts w:ascii="Times New Roman" w:hAnsi="Times New Roman" w:cs="Times New Roman"/>
          <w:b/>
          <w:bCs/>
          <w:sz w:val="22"/>
          <w:szCs w:val="22"/>
        </w:rPr>
        <w:t>Протокол согласования договорной цены № __ от ____.2023 года</w:t>
      </w:r>
    </w:p>
    <w:p w14:paraId="3E24B6F2" w14:textId="77777777" w:rsidR="009A1B59" w:rsidRPr="000B73B5" w:rsidRDefault="009A1B59" w:rsidP="000B73B5">
      <w:pPr>
        <w:ind w:firstLine="284"/>
        <w:contextualSpacing/>
        <w:jc w:val="center"/>
        <w:rPr>
          <w:rFonts w:ascii="Times New Roman" w:hAnsi="Times New Roman" w:cs="Times New Roman"/>
          <w:sz w:val="22"/>
          <w:szCs w:val="22"/>
        </w:rPr>
      </w:pPr>
    </w:p>
    <w:p w14:paraId="218B3FF4" w14:textId="58935C2A" w:rsidR="009A1B59" w:rsidRPr="000B73B5" w:rsidRDefault="00575FD6" w:rsidP="000B73B5">
      <w:pPr>
        <w:pStyle w:val="a8"/>
        <w:ind w:firstLine="284"/>
        <w:contextualSpacing/>
        <w:jc w:val="both"/>
        <w:rPr>
          <w:rFonts w:ascii="Times New Roman" w:eastAsiaTheme="minorHAnsi" w:hAnsi="Times New Roman"/>
          <w:b/>
          <w:bCs/>
        </w:rPr>
      </w:pPr>
      <w:r w:rsidRPr="000B73B5">
        <w:rPr>
          <w:rFonts w:ascii="Times New Roman" w:eastAsia="SimSun" w:hAnsi="Times New Roman"/>
          <w:b/>
          <w:lang w:eastAsia="zh-CN"/>
        </w:rPr>
        <w:t xml:space="preserve">ТОО «TWO LINE SERVICES» (далее – Товарищество), </w:t>
      </w:r>
      <w:r w:rsidRPr="000B73B5">
        <w:rPr>
          <w:rFonts w:ascii="Times New Roman" w:eastAsia="SimSun" w:hAnsi="Times New Roman"/>
          <w:bCs/>
          <w:lang w:eastAsia="zh-CN"/>
        </w:rPr>
        <w:t xml:space="preserve">БИН 240140000656, в лице Генерального </w:t>
      </w:r>
      <w:proofErr w:type="gramStart"/>
      <w:r w:rsidRPr="000B73B5">
        <w:rPr>
          <w:rFonts w:ascii="Times New Roman" w:eastAsia="SimSun" w:hAnsi="Times New Roman"/>
          <w:bCs/>
          <w:lang w:eastAsia="zh-CN"/>
        </w:rPr>
        <w:t xml:space="preserve">директора  </w:t>
      </w:r>
      <w:proofErr w:type="spellStart"/>
      <w:r w:rsidRPr="000B73B5">
        <w:rPr>
          <w:rFonts w:ascii="Times New Roman" w:eastAsia="SimSun" w:hAnsi="Times New Roman"/>
          <w:bCs/>
          <w:lang w:eastAsia="zh-CN"/>
        </w:rPr>
        <w:t>Рыскелдиева</w:t>
      </w:r>
      <w:proofErr w:type="spellEnd"/>
      <w:proofErr w:type="gramEnd"/>
      <w:r w:rsidRPr="000B73B5">
        <w:rPr>
          <w:rFonts w:ascii="Times New Roman" w:eastAsia="SimSun" w:hAnsi="Times New Roman"/>
          <w:bCs/>
          <w:lang w:eastAsia="zh-CN"/>
        </w:rPr>
        <w:t xml:space="preserve"> </w:t>
      </w:r>
      <w:proofErr w:type="spellStart"/>
      <w:r w:rsidRPr="000B73B5">
        <w:rPr>
          <w:rFonts w:ascii="Times New Roman" w:eastAsia="SimSun" w:hAnsi="Times New Roman"/>
          <w:bCs/>
          <w:lang w:eastAsia="zh-CN"/>
        </w:rPr>
        <w:t>Раймжана</w:t>
      </w:r>
      <w:proofErr w:type="spellEnd"/>
      <w:r w:rsidRPr="000B73B5">
        <w:rPr>
          <w:rFonts w:ascii="Times New Roman" w:eastAsia="SimSun" w:hAnsi="Times New Roman"/>
          <w:bCs/>
          <w:lang w:eastAsia="zh-CN"/>
        </w:rPr>
        <w:t xml:space="preserve"> </w:t>
      </w:r>
      <w:proofErr w:type="spellStart"/>
      <w:r w:rsidRPr="000B73B5">
        <w:rPr>
          <w:rFonts w:ascii="Times New Roman" w:eastAsia="SimSun" w:hAnsi="Times New Roman"/>
          <w:bCs/>
          <w:lang w:eastAsia="zh-CN"/>
        </w:rPr>
        <w:t>Ринатовича</w:t>
      </w:r>
      <w:proofErr w:type="spellEnd"/>
      <w:r w:rsidR="009A1B59" w:rsidRPr="000B73B5">
        <w:rPr>
          <w:rFonts w:ascii="Times New Roman" w:eastAsia="SimSun" w:hAnsi="Times New Roman"/>
          <w:bCs/>
          <w:lang w:eastAsia="zh-CN"/>
        </w:rPr>
        <w:t>,</w:t>
      </w:r>
      <w:r w:rsidR="009A1B59" w:rsidRPr="000B73B5">
        <w:rPr>
          <w:rFonts w:ascii="Times New Roman" w:eastAsia="SimSun" w:hAnsi="Times New Roman"/>
          <w:lang w:eastAsia="zh-CN"/>
        </w:rPr>
        <w:t xml:space="preserve"> действующего на основании Устава, с одной стороны, и</w:t>
      </w:r>
      <w:r w:rsidR="009A1B59" w:rsidRPr="000B73B5">
        <w:rPr>
          <w:rFonts w:ascii="Times New Roman" w:eastAsiaTheme="minorHAnsi" w:hAnsi="Times New Roman"/>
          <w:b/>
          <w:bCs/>
        </w:rPr>
        <w:t xml:space="preserve"> </w:t>
      </w:r>
    </w:p>
    <w:p w14:paraId="7621258A" w14:textId="77777777" w:rsidR="009A1B59" w:rsidRPr="000B73B5" w:rsidRDefault="009A1B59" w:rsidP="000B73B5">
      <w:pPr>
        <w:pStyle w:val="a8"/>
        <w:ind w:firstLine="284"/>
        <w:contextualSpacing/>
        <w:jc w:val="both"/>
        <w:rPr>
          <w:rFonts w:ascii="Times New Roman" w:hAnsi="Times New Roman"/>
          <w:color w:val="000000"/>
        </w:rPr>
      </w:pPr>
      <w:r w:rsidRPr="000B73B5">
        <w:rPr>
          <w:rFonts w:ascii="Times New Roman" w:eastAsiaTheme="minorHAnsi" w:hAnsi="Times New Roman"/>
          <w:b/>
          <w:bCs/>
        </w:rPr>
        <w:t>ТОО «____________»</w:t>
      </w:r>
      <w:r w:rsidRPr="000B73B5">
        <w:rPr>
          <w:rFonts w:ascii="Times New Roman" w:eastAsia="SimSun" w:hAnsi="Times New Roman"/>
          <w:lang w:eastAsia="zh-CN"/>
        </w:rPr>
        <w:t>, БИН: ___________ именуемое в дальнейшем «</w:t>
      </w:r>
      <w:r w:rsidRPr="000B73B5">
        <w:rPr>
          <w:rStyle w:val="a3"/>
          <w:sz w:val="22"/>
          <w:szCs w:val="22"/>
        </w:rPr>
        <w:t>Пользователь</w:t>
      </w:r>
      <w:r w:rsidRPr="000B73B5">
        <w:rPr>
          <w:rFonts w:ascii="Times New Roman" w:eastAsia="SimSun" w:hAnsi="Times New Roman"/>
          <w:lang w:eastAsia="zh-CN"/>
        </w:rPr>
        <w:t xml:space="preserve">», в лице Директора ____________., </w:t>
      </w:r>
      <w:r w:rsidRPr="000B73B5">
        <w:rPr>
          <w:rFonts w:ascii="Times New Roman" w:eastAsia="SimSun" w:hAnsi="Times New Roman"/>
          <w:lang w:val="kk-KZ" w:eastAsia="zh-CN"/>
        </w:rPr>
        <w:t>действующего на основании Устава</w:t>
      </w:r>
      <w:r w:rsidRPr="000B73B5">
        <w:rPr>
          <w:rFonts w:ascii="Times New Roman" w:hAnsi="Times New Roman"/>
          <w:color w:val="000000"/>
        </w:rPr>
        <w:t>, с другой стороны, совместно в дальнейшем именуемые «Стороны», подписали настоящий Приложение №1 согласования договорной цены о нижеследующем:</w:t>
      </w:r>
    </w:p>
    <w:tbl>
      <w:tblPr>
        <w:tblW w:w="9947" w:type="dxa"/>
        <w:tblInd w:w="-29" w:type="dxa"/>
        <w:tblLook w:val="04A0" w:firstRow="1" w:lastRow="0" w:firstColumn="1" w:lastColumn="0" w:noHBand="0" w:noVBand="1"/>
      </w:tblPr>
      <w:tblGrid>
        <w:gridCol w:w="733"/>
        <w:gridCol w:w="2693"/>
        <w:gridCol w:w="2410"/>
        <w:gridCol w:w="1418"/>
        <w:gridCol w:w="2693"/>
      </w:tblGrid>
      <w:tr w:rsidR="009A1B59" w:rsidRPr="000B73B5" w14:paraId="49788FC2" w14:textId="77777777" w:rsidTr="009A1B59">
        <w:trPr>
          <w:trHeight w:val="793"/>
        </w:trPr>
        <w:tc>
          <w:tcPr>
            <w:tcW w:w="73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AA1E49"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 xml:space="preserve">№ </w:t>
            </w:r>
          </w:p>
        </w:tc>
        <w:tc>
          <w:tcPr>
            <w:tcW w:w="2693" w:type="dxa"/>
            <w:tcBorders>
              <w:top w:val="single" w:sz="4" w:space="0" w:color="auto"/>
              <w:left w:val="nil"/>
              <w:bottom w:val="single" w:sz="4" w:space="0" w:color="auto"/>
              <w:right w:val="single" w:sz="4" w:space="0" w:color="auto"/>
            </w:tcBorders>
            <w:shd w:val="clear" w:color="000000" w:fill="F2F2F2"/>
            <w:vAlign w:val="center"/>
            <w:hideMark/>
          </w:tcPr>
          <w:p w14:paraId="4958B9CD"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Станция отправления</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6BDCBADF"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 xml:space="preserve">Станция назначения </w:t>
            </w:r>
          </w:p>
          <w:p w14:paraId="0DF9EF35"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(Терминал)</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485A70D6"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Тип контейнера</w:t>
            </w:r>
          </w:p>
        </w:tc>
        <w:tc>
          <w:tcPr>
            <w:tcW w:w="2693" w:type="dxa"/>
            <w:tcBorders>
              <w:top w:val="single" w:sz="4" w:space="0" w:color="auto"/>
              <w:left w:val="nil"/>
              <w:bottom w:val="single" w:sz="4" w:space="0" w:color="auto"/>
              <w:right w:val="single" w:sz="4" w:space="0" w:color="auto"/>
            </w:tcBorders>
            <w:shd w:val="clear" w:color="000000" w:fill="F2F2F2"/>
            <w:vAlign w:val="center"/>
            <w:hideMark/>
          </w:tcPr>
          <w:p w14:paraId="50A79E81" w14:textId="77777777" w:rsidR="009A1B59" w:rsidRPr="000B73B5" w:rsidRDefault="009A1B59" w:rsidP="000B73B5">
            <w:pPr>
              <w:ind w:firstLine="284"/>
              <w:jc w:val="center"/>
              <w:rPr>
                <w:rFonts w:ascii="Times New Roman" w:hAnsi="Times New Roman" w:cs="Times New Roman"/>
                <w:b/>
                <w:bCs/>
                <w:sz w:val="22"/>
                <w:szCs w:val="22"/>
              </w:rPr>
            </w:pPr>
            <w:r w:rsidRPr="000B73B5">
              <w:rPr>
                <w:rFonts w:ascii="Times New Roman" w:hAnsi="Times New Roman" w:cs="Times New Roman"/>
                <w:b/>
                <w:bCs/>
                <w:sz w:val="22"/>
                <w:szCs w:val="22"/>
              </w:rPr>
              <w:t>Стоимость предоставления, Доллары США</w:t>
            </w:r>
          </w:p>
        </w:tc>
      </w:tr>
      <w:tr w:rsidR="009A1B59" w:rsidRPr="000B73B5" w14:paraId="479643A1" w14:textId="77777777" w:rsidTr="009A1B59">
        <w:trPr>
          <w:trHeight w:val="267"/>
        </w:trPr>
        <w:tc>
          <w:tcPr>
            <w:tcW w:w="733" w:type="dxa"/>
            <w:tcBorders>
              <w:top w:val="nil"/>
              <w:left w:val="single" w:sz="4" w:space="0" w:color="auto"/>
              <w:bottom w:val="single" w:sz="4" w:space="0" w:color="auto"/>
              <w:right w:val="single" w:sz="4" w:space="0" w:color="auto"/>
            </w:tcBorders>
            <w:vAlign w:val="center"/>
            <w:hideMark/>
          </w:tcPr>
          <w:p w14:paraId="312FD799" w14:textId="77777777" w:rsidR="009A1B59" w:rsidRPr="000B73B5" w:rsidRDefault="009A1B59" w:rsidP="000B73B5">
            <w:pPr>
              <w:ind w:firstLine="284"/>
              <w:rPr>
                <w:rFonts w:ascii="Times New Roman" w:hAnsi="Times New Roman" w:cs="Times New Roman"/>
                <w:sz w:val="22"/>
                <w:szCs w:val="22"/>
              </w:rPr>
            </w:pPr>
            <w:r w:rsidRPr="000B73B5">
              <w:rPr>
                <w:rFonts w:ascii="Times New Roman" w:hAnsi="Times New Roman" w:cs="Times New Roman"/>
                <w:sz w:val="22"/>
                <w:szCs w:val="22"/>
              </w:rPr>
              <w:t>1</w:t>
            </w:r>
          </w:p>
        </w:tc>
        <w:tc>
          <w:tcPr>
            <w:tcW w:w="2693" w:type="dxa"/>
            <w:tcBorders>
              <w:top w:val="nil"/>
              <w:left w:val="single" w:sz="4" w:space="0" w:color="auto"/>
              <w:bottom w:val="single" w:sz="4" w:space="0" w:color="auto"/>
              <w:right w:val="single" w:sz="4" w:space="0" w:color="auto"/>
            </w:tcBorders>
            <w:vAlign w:val="center"/>
          </w:tcPr>
          <w:p w14:paraId="136EE56C" w14:textId="77777777" w:rsidR="009A1B59" w:rsidRPr="000B73B5" w:rsidRDefault="009A1B59" w:rsidP="000B73B5">
            <w:pPr>
              <w:ind w:firstLine="284"/>
              <w:rPr>
                <w:rFonts w:ascii="Times New Roman" w:hAnsi="Times New Roman" w:cs="Times New Roman"/>
                <w:sz w:val="22"/>
                <w:szCs w:val="22"/>
              </w:rPr>
            </w:pPr>
          </w:p>
        </w:tc>
        <w:tc>
          <w:tcPr>
            <w:tcW w:w="2410" w:type="dxa"/>
            <w:tcBorders>
              <w:top w:val="nil"/>
              <w:left w:val="nil"/>
              <w:bottom w:val="single" w:sz="4" w:space="0" w:color="auto"/>
              <w:right w:val="single" w:sz="4" w:space="0" w:color="auto"/>
            </w:tcBorders>
            <w:shd w:val="clear" w:color="000000" w:fill="FFFFFF"/>
            <w:vAlign w:val="center"/>
          </w:tcPr>
          <w:p w14:paraId="206415BC" w14:textId="77777777" w:rsidR="009A1B59" w:rsidRPr="000B73B5" w:rsidRDefault="009A1B59" w:rsidP="000B73B5">
            <w:pPr>
              <w:ind w:firstLine="284"/>
              <w:jc w:val="center"/>
              <w:rPr>
                <w:rFonts w:ascii="Times New Roman" w:hAnsi="Times New Roman" w:cs="Times New Roman"/>
                <w:sz w:val="22"/>
                <w:szCs w:val="22"/>
              </w:rPr>
            </w:pPr>
          </w:p>
        </w:tc>
        <w:tc>
          <w:tcPr>
            <w:tcW w:w="1418" w:type="dxa"/>
            <w:tcBorders>
              <w:top w:val="nil"/>
              <w:left w:val="single" w:sz="4" w:space="0" w:color="auto"/>
              <w:bottom w:val="single" w:sz="4" w:space="0" w:color="auto"/>
              <w:right w:val="single" w:sz="4" w:space="0" w:color="auto"/>
            </w:tcBorders>
            <w:shd w:val="clear" w:color="000000" w:fill="FFFFFF"/>
            <w:vAlign w:val="center"/>
          </w:tcPr>
          <w:p w14:paraId="3AA29B4C" w14:textId="77777777" w:rsidR="009A1B59" w:rsidRPr="000B73B5" w:rsidRDefault="009A1B59" w:rsidP="000B73B5">
            <w:pPr>
              <w:ind w:firstLine="284"/>
              <w:rPr>
                <w:rFonts w:ascii="Times New Roman" w:hAnsi="Times New Roman" w:cs="Times New Roman"/>
                <w:sz w:val="22"/>
                <w:szCs w:val="22"/>
              </w:rPr>
            </w:pPr>
          </w:p>
        </w:tc>
        <w:tc>
          <w:tcPr>
            <w:tcW w:w="2693" w:type="dxa"/>
            <w:tcBorders>
              <w:top w:val="nil"/>
              <w:left w:val="nil"/>
              <w:bottom w:val="single" w:sz="4" w:space="0" w:color="auto"/>
              <w:right w:val="single" w:sz="4" w:space="0" w:color="auto"/>
            </w:tcBorders>
            <w:shd w:val="clear" w:color="000000" w:fill="FFFFFF"/>
            <w:noWrap/>
            <w:vAlign w:val="center"/>
          </w:tcPr>
          <w:p w14:paraId="0B2C8FD3" w14:textId="77777777" w:rsidR="009A1B59" w:rsidRPr="000B73B5" w:rsidRDefault="009A1B59" w:rsidP="000B73B5">
            <w:pPr>
              <w:ind w:firstLine="284"/>
              <w:rPr>
                <w:rFonts w:ascii="Times New Roman" w:hAnsi="Times New Roman" w:cs="Times New Roman"/>
                <w:sz w:val="22"/>
                <w:szCs w:val="22"/>
              </w:rPr>
            </w:pPr>
          </w:p>
        </w:tc>
      </w:tr>
    </w:tbl>
    <w:p w14:paraId="6AAD573F" w14:textId="77777777" w:rsidR="009A1B59" w:rsidRPr="000B73B5" w:rsidRDefault="009A1B59" w:rsidP="000B73B5">
      <w:pPr>
        <w:pStyle w:val="a8"/>
        <w:spacing w:line="240" w:lineRule="atLeast"/>
        <w:ind w:right="-1" w:firstLine="284"/>
        <w:contextualSpacing/>
        <w:jc w:val="both"/>
        <w:rPr>
          <w:rFonts w:ascii="Times New Roman" w:hAnsi="Times New Roman"/>
        </w:rPr>
      </w:pPr>
      <w:r w:rsidRPr="000B73B5">
        <w:rPr>
          <w:rFonts w:ascii="Times New Roman" w:hAnsi="Times New Roman"/>
        </w:rPr>
        <w:t>Оплата за услуги по терминальной обработке и хранению контейнеров осуществляется за счет Пользователя.</w:t>
      </w:r>
    </w:p>
    <w:p w14:paraId="16F8EAF9" w14:textId="77777777" w:rsidR="009A1B59" w:rsidRPr="000B73B5" w:rsidRDefault="009A1B59" w:rsidP="000B73B5">
      <w:pPr>
        <w:pStyle w:val="a8"/>
        <w:spacing w:line="240" w:lineRule="atLeast"/>
        <w:ind w:right="-1" w:firstLine="284"/>
        <w:contextualSpacing/>
        <w:jc w:val="both"/>
        <w:rPr>
          <w:rFonts w:ascii="Times New Roman" w:hAnsi="Times New Roman"/>
        </w:rPr>
      </w:pPr>
      <w:r w:rsidRPr="000B73B5">
        <w:rPr>
          <w:rFonts w:ascii="Times New Roman" w:hAnsi="Times New Roman"/>
        </w:rPr>
        <w:t>Стоимость услуг, указанная в настоящем Приложении, вступает в силу с даты подписания договора, и является окончательной.</w:t>
      </w:r>
    </w:p>
    <w:p w14:paraId="665B1930" w14:textId="77777777" w:rsidR="009A1B59" w:rsidRPr="000B73B5" w:rsidRDefault="009A1B59" w:rsidP="000B73B5">
      <w:pPr>
        <w:pStyle w:val="a8"/>
        <w:spacing w:line="240" w:lineRule="atLeast"/>
        <w:ind w:right="-1" w:firstLine="284"/>
        <w:contextualSpacing/>
        <w:jc w:val="both"/>
        <w:rPr>
          <w:rFonts w:ascii="Times New Roman" w:hAnsi="Times New Roman"/>
        </w:rPr>
      </w:pPr>
      <w:r w:rsidRPr="000B73B5">
        <w:rPr>
          <w:rFonts w:ascii="Times New Roman" w:hAnsi="Times New Roman"/>
        </w:rPr>
        <w:t>Оплата производится в тенге, по курсу НБ РК на день оплаты.</w:t>
      </w:r>
    </w:p>
    <w:p w14:paraId="4FE23242" w14:textId="77777777" w:rsidR="009A1B59" w:rsidRPr="000B73B5" w:rsidRDefault="009A1B59" w:rsidP="000B73B5">
      <w:pPr>
        <w:pStyle w:val="a8"/>
        <w:spacing w:line="240" w:lineRule="atLeast"/>
        <w:ind w:right="-1" w:firstLine="284"/>
        <w:contextualSpacing/>
        <w:jc w:val="both"/>
        <w:rPr>
          <w:rFonts w:ascii="Times New Roman" w:hAnsi="Times New Roman"/>
        </w:rPr>
      </w:pPr>
      <w:r w:rsidRPr="000B73B5">
        <w:rPr>
          <w:rFonts w:ascii="Times New Roman" w:hAnsi="Times New Roman"/>
        </w:rPr>
        <w:t>Настоящее Приложение составлено в двух экземплярах, имеющих одинаковую юридическую силу, по одному для каждой из сторон, и является неотъемлемой частью Договора. Условия настоящего Приложения распространяются на отношения Сторон, возникшие до его подписания.</w:t>
      </w:r>
    </w:p>
    <w:p w14:paraId="33AEF66D" w14:textId="4A396455" w:rsidR="009A1B59" w:rsidRPr="000B73B5" w:rsidRDefault="009A1B59" w:rsidP="000B73B5">
      <w:pPr>
        <w:pStyle w:val="a4"/>
        <w:shd w:val="clear" w:color="auto" w:fill="auto"/>
        <w:spacing w:before="0" w:line="240" w:lineRule="auto"/>
        <w:ind w:right="20" w:firstLine="284"/>
        <w:jc w:val="both"/>
        <w:rPr>
          <w:sz w:val="22"/>
          <w:szCs w:val="22"/>
        </w:rPr>
      </w:pPr>
      <w:r w:rsidRPr="000B73B5">
        <w:rPr>
          <w:rStyle w:val="a3"/>
          <w:sz w:val="22"/>
          <w:szCs w:val="22"/>
          <w:lang w:eastAsia="ru-RU"/>
        </w:rPr>
        <w:t xml:space="preserve">Пользователь обязан за свой счет доставить порожние контейнера только в предварительно согласованные с </w:t>
      </w:r>
      <w:proofErr w:type="spellStart"/>
      <w:r w:rsidRPr="000B73B5">
        <w:rPr>
          <w:rStyle w:val="a3"/>
          <w:sz w:val="22"/>
          <w:szCs w:val="22"/>
          <w:lang w:eastAsia="ru-RU"/>
        </w:rPr>
        <w:t>Услугодателем</w:t>
      </w:r>
      <w:proofErr w:type="spellEnd"/>
      <w:r w:rsidRPr="000B73B5">
        <w:rPr>
          <w:rStyle w:val="a3"/>
          <w:sz w:val="22"/>
          <w:szCs w:val="22"/>
          <w:lang w:eastAsia="ru-RU"/>
        </w:rPr>
        <w:t xml:space="preserve"> терминалы в КНР в течени</w:t>
      </w:r>
      <w:r w:rsidR="001A362F" w:rsidRPr="000B73B5">
        <w:rPr>
          <w:rStyle w:val="a3"/>
          <w:sz w:val="22"/>
          <w:szCs w:val="22"/>
          <w:lang w:eastAsia="ru-RU"/>
        </w:rPr>
        <w:t>е</w:t>
      </w:r>
      <w:r w:rsidRPr="000B73B5">
        <w:rPr>
          <w:rStyle w:val="a3"/>
          <w:sz w:val="22"/>
          <w:szCs w:val="22"/>
          <w:lang w:eastAsia="ru-RU"/>
        </w:rPr>
        <w:t xml:space="preserve"> 60 (шестидесяти) календарных дней </w:t>
      </w:r>
      <w:r w:rsidRPr="000B73B5">
        <w:rPr>
          <w:rStyle w:val="a3"/>
          <w:sz w:val="22"/>
          <w:szCs w:val="22"/>
          <w:lang w:val="kk-KZ" w:eastAsia="ru-RU"/>
        </w:rPr>
        <w:t xml:space="preserve">с момента приема их на согласованных </w:t>
      </w:r>
      <w:r w:rsidRPr="000B73B5">
        <w:rPr>
          <w:rStyle w:val="a3"/>
          <w:sz w:val="22"/>
          <w:szCs w:val="22"/>
          <w:lang w:eastAsia="ru-RU"/>
        </w:rPr>
        <w:t xml:space="preserve">терминалах в Республике Казахстан. </w:t>
      </w:r>
      <w:r w:rsidRPr="000B73B5">
        <w:rPr>
          <w:sz w:val="22"/>
          <w:szCs w:val="22"/>
        </w:rPr>
        <w:t>За нарушение сроков возврата контейнера Пользователь обязуется уплатить штраф за каждый день сверхнормативного пользования контейнером. Штраф за сверхнормативное пользование контейнером (если иное не предусмотрено в приложениях к настоящему договору) составляет $10 (десять доллара) США за каждые сутки за каждый контейнер.</w:t>
      </w:r>
    </w:p>
    <w:p w14:paraId="5A309561" w14:textId="77777777" w:rsidR="009A1B59" w:rsidRPr="000B73B5" w:rsidRDefault="009A1B59" w:rsidP="000B73B5">
      <w:pPr>
        <w:pStyle w:val="a4"/>
        <w:shd w:val="clear" w:color="auto" w:fill="auto"/>
        <w:tabs>
          <w:tab w:val="left" w:pos="807"/>
        </w:tabs>
        <w:spacing w:before="0" w:line="240" w:lineRule="auto"/>
        <w:ind w:right="40" w:firstLine="284"/>
        <w:jc w:val="both"/>
        <w:rPr>
          <w:rStyle w:val="a3"/>
          <w:sz w:val="22"/>
          <w:szCs w:val="22"/>
          <w:lang w:eastAsia="ru-RU"/>
        </w:rPr>
      </w:pPr>
      <w:r w:rsidRPr="000B73B5">
        <w:rPr>
          <w:rStyle w:val="a3"/>
          <w:sz w:val="22"/>
          <w:szCs w:val="22"/>
          <w:lang w:eastAsia="ru-RU"/>
        </w:rPr>
        <w:t xml:space="preserve">Пользователь гарантирует сохранность контейнеров, которые находятся под его контролем. </w:t>
      </w:r>
      <w:r w:rsidRPr="000B73B5">
        <w:rPr>
          <w:rFonts w:eastAsia="Calibri"/>
          <w:sz w:val="22"/>
          <w:szCs w:val="22"/>
        </w:rPr>
        <w:t xml:space="preserve">Контейнер считается утраченным (утерянным), если </w:t>
      </w:r>
      <w:r w:rsidRPr="000B73B5">
        <w:rPr>
          <w:rStyle w:val="a3"/>
          <w:sz w:val="22"/>
          <w:szCs w:val="22"/>
          <w:lang w:eastAsia="ru-RU"/>
        </w:rPr>
        <w:t xml:space="preserve">Пользователь </w:t>
      </w:r>
      <w:r w:rsidRPr="000B73B5">
        <w:rPr>
          <w:rFonts w:eastAsia="Calibri"/>
          <w:sz w:val="22"/>
          <w:szCs w:val="22"/>
        </w:rPr>
        <w:t xml:space="preserve">не может в течение 7 (семи) рабочих дней и более предоставить </w:t>
      </w:r>
      <w:proofErr w:type="spellStart"/>
      <w:r w:rsidRPr="000B73B5">
        <w:rPr>
          <w:rStyle w:val="a3"/>
          <w:sz w:val="22"/>
          <w:szCs w:val="22"/>
          <w:lang w:eastAsia="ru-RU"/>
        </w:rPr>
        <w:t>Услугодател</w:t>
      </w:r>
      <w:r w:rsidRPr="000B73B5">
        <w:rPr>
          <w:rFonts w:eastAsia="Calibri"/>
          <w:sz w:val="22"/>
          <w:szCs w:val="22"/>
        </w:rPr>
        <w:t>ю</w:t>
      </w:r>
      <w:proofErr w:type="spellEnd"/>
      <w:r w:rsidRPr="000B73B5">
        <w:rPr>
          <w:rFonts w:eastAsia="Calibri"/>
          <w:sz w:val="22"/>
          <w:szCs w:val="22"/>
        </w:rPr>
        <w:t xml:space="preserve"> достоверную информации о его местонахождении, либо если контейнер не подлежит восстановлению из-за полученных в период доставки повреждений, либо если </w:t>
      </w:r>
      <w:r w:rsidRPr="000B73B5">
        <w:rPr>
          <w:rStyle w:val="a3"/>
          <w:sz w:val="22"/>
          <w:szCs w:val="22"/>
          <w:lang w:eastAsia="ru-RU"/>
        </w:rPr>
        <w:t>Пользователь</w:t>
      </w:r>
      <w:r w:rsidRPr="000B73B5">
        <w:rPr>
          <w:rFonts w:eastAsia="Calibri"/>
          <w:sz w:val="22"/>
          <w:szCs w:val="22"/>
        </w:rPr>
        <w:t xml:space="preserve"> не возвратил контейнер </w:t>
      </w:r>
      <w:proofErr w:type="spellStart"/>
      <w:r w:rsidRPr="000B73B5">
        <w:rPr>
          <w:rStyle w:val="a3"/>
          <w:sz w:val="22"/>
          <w:szCs w:val="22"/>
          <w:lang w:eastAsia="ru-RU"/>
        </w:rPr>
        <w:t>Услугодателю</w:t>
      </w:r>
      <w:proofErr w:type="spellEnd"/>
      <w:r w:rsidRPr="000B73B5">
        <w:rPr>
          <w:rStyle w:val="a3"/>
          <w:sz w:val="22"/>
          <w:szCs w:val="22"/>
          <w:lang w:eastAsia="ru-RU"/>
        </w:rPr>
        <w:t xml:space="preserve"> или на указанный Терминал </w:t>
      </w:r>
      <w:r w:rsidRPr="000B73B5">
        <w:rPr>
          <w:rFonts w:eastAsia="Calibri"/>
          <w:sz w:val="22"/>
          <w:szCs w:val="22"/>
        </w:rPr>
        <w:t xml:space="preserve">в течение 30 (тридцати) календарных дней с момента истечения согласованного срока возврата контейнеров в соответствии с Приложением 1, </w:t>
      </w:r>
      <w:r w:rsidRPr="000B73B5">
        <w:rPr>
          <w:rStyle w:val="a3"/>
          <w:sz w:val="22"/>
          <w:szCs w:val="22"/>
          <w:lang w:eastAsia="ru-RU"/>
        </w:rPr>
        <w:t xml:space="preserve">или по каким-либо причинам Пользователь не может вернуть контейнеры, то Пользователь обязуется выплатить </w:t>
      </w:r>
      <w:proofErr w:type="spellStart"/>
      <w:r w:rsidRPr="000B73B5">
        <w:rPr>
          <w:rStyle w:val="a3"/>
          <w:sz w:val="22"/>
          <w:szCs w:val="22"/>
          <w:lang w:eastAsia="ru-RU"/>
        </w:rPr>
        <w:t>Услугодателю</w:t>
      </w:r>
      <w:proofErr w:type="spellEnd"/>
      <w:r w:rsidRPr="000B73B5">
        <w:rPr>
          <w:rStyle w:val="a3"/>
          <w:sz w:val="22"/>
          <w:szCs w:val="22"/>
          <w:lang w:eastAsia="ru-RU"/>
        </w:rPr>
        <w:t xml:space="preserve"> компенсацию в размере 4500 (четыре тысячи пятьсот) долларов США за 40-ти футовый контейнер или предоставить контейнер, соответствующей вместимости и такими же характеристиками в срок, не превышающий 5 (пять) календарных дней с даты направления письменного требования от </w:t>
      </w:r>
      <w:proofErr w:type="spellStart"/>
      <w:r w:rsidRPr="000B73B5">
        <w:rPr>
          <w:rStyle w:val="a3"/>
          <w:sz w:val="22"/>
          <w:szCs w:val="22"/>
          <w:lang w:eastAsia="ru-RU"/>
        </w:rPr>
        <w:t>Услугодателя</w:t>
      </w:r>
      <w:proofErr w:type="spellEnd"/>
      <w:r w:rsidRPr="000B73B5">
        <w:rPr>
          <w:rStyle w:val="a3"/>
          <w:sz w:val="22"/>
          <w:szCs w:val="22"/>
          <w:lang w:eastAsia="ru-RU"/>
        </w:rPr>
        <w:t xml:space="preserve"> в адрес Пользователя.</w:t>
      </w:r>
    </w:p>
    <w:p w14:paraId="14DF85A7" w14:textId="77777777" w:rsidR="00455A85" w:rsidRPr="000B73B5" w:rsidRDefault="00455A85" w:rsidP="000B73B5">
      <w:pPr>
        <w:pStyle w:val="a4"/>
        <w:shd w:val="clear" w:color="auto" w:fill="auto"/>
        <w:tabs>
          <w:tab w:val="left" w:pos="807"/>
        </w:tabs>
        <w:spacing w:before="0" w:line="240" w:lineRule="auto"/>
        <w:ind w:right="40" w:firstLine="284"/>
        <w:jc w:val="both"/>
        <w:rPr>
          <w:rStyle w:val="a3"/>
          <w:sz w:val="22"/>
          <w:szCs w:val="22"/>
          <w:lang w:eastAsia="ru-RU"/>
        </w:rPr>
      </w:pPr>
    </w:p>
    <w:tbl>
      <w:tblPr>
        <w:tblStyle w:val="a9"/>
        <w:tblW w:w="0" w:type="auto"/>
        <w:tblLook w:val="04A0" w:firstRow="1" w:lastRow="0" w:firstColumn="1" w:lastColumn="0" w:noHBand="0" w:noVBand="1"/>
      </w:tblPr>
      <w:tblGrid>
        <w:gridCol w:w="4956"/>
        <w:gridCol w:w="4957"/>
      </w:tblGrid>
      <w:tr w:rsidR="00455A85" w:rsidRPr="000B73B5" w14:paraId="6F79043F" w14:textId="77777777" w:rsidTr="00455A85">
        <w:tc>
          <w:tcPr>
            <w:tcW w:w="4956" w:type="dxa"/>
          </w:tcPr>
          <w:p w14:paraId="5E172238" w14:textId="77777777" w:rsidR="00455A85" w:rsidRPr="000B73B5" w:rsidRDefault="00455A85" w:rsidP="000B73B5">
            <w:pPr>
              <w:pStyle w:val="a4"/>
              <w:shd w:val="clear" w:color="auto" w:fill="auto"/>
              <w:tabs>
                <w:tab w:val="left" w:pos="807"/>
              </w:tabs>
              <w:spacing w:before="0" w:line="240" w:lineRule="auto"/>
              <w:ind w:right="40" w:firstLine="284"/>
              <w:jc w:val="center"/>
              <w:rPr>
                <w:rStyle w:val="a3"/>
                <w:sz w:val="22"/>
                <w:szCs w:val="22"/>
                <w:lang w:eastAsia="ru-RU"/>
              </w:rPr>
            </w:pPr>
            <w:proofErr w:type="spellStart"/>
            <w:r w:rsidRPr="000B73B5">
              <w:rPr>
                <w:rStyle w:val="a3"/>
                <w:b/>
                <w:sz w:val="22"/>
                <w:szCs w:val="22"/>
                <w:lang w:eastAsia="ru-RU"/>
              </w:rPr>
              <w:t>Услугодател</w:t>
            </w:r>
            <w:r w:rsidRPr="000B73B5">
              <w:rPr>
                <w:rStyle w:val="a3"/>
                <w:b/>
                <w:sz w:val="22"/>
                <w:szCs w:val="22"/>
              </w:rPr>
              <w:t>ь</w:t>
            </w:r>
            <w:proofErr w:type="spellEnd"/>
          </w:p>
        </w:tc>
        <w:tc>
          <w:tcPr>
            <w:tcW w:w="4957" w:type="dxa"/>
          </w:tcPr>
          <w:p w14:paraId="3888B448" w14:textId="77777777" w:rsidR="00455A85" w:rsidRPr="000B73B5" w:rsidRDefault="00455A85" w:rsidP="000B73B5">
            <w:pPr>
              <w:pStyle w:val="a4"/>
              <w:shd w:val="clear" w:color="auto" w:fill="auto"/>
              <w:tabs>
                <w:tab w:val="left" w:pos="807"/>
              </w:tabs>
              <w:spacing w:before="0" w:line="240" w:lineRule="auto"/>
              <w:ind w:right="40" w:firstLine="284"/>
              <w:jc w:val="center"/>
              <w:rPr>
                <w:rStyle w:val="a3"/>
                <w:sz w:val="22"/>
                <w:szCs w:val="22"/>
                <w:lang w:eastAsia="ru-RU"/>
              </w:rPr>
            </w:pPr>
            <w:r w:rsidRPr="000B73B5">
              <w:rPr>
                <w:rStyle w:val="a3"/>
                <w:b/>
                <w:sz w:val="22"/>
                <w:szCs w:val="22"/>
                <w:lang w:eastAsia="ru-RU"/>
              </w:rPr>
              <w:t>Пользовател</w:t>
            </w:r>
            <w:r w:rsidRPr="000B73B5">
              <w:rPr>
                <w:rStyle w:val="a3"/>
                <w:b/>
                <w:sz w:val="22"/>
                <w:szCs w:val="22"/>
              </w:rPr>
              <w:t>ь</w:t>
            </w:r>
          </w:p>
        </w:tc>
      </w:tr>
      <w:tr w:rsidR="00455A85" w:rsidRPr="000B73B5" w14:paraId="740F0A01" w14:textId="77777777" w:rsidTr="00455A85">
        <w:tc>
          <w:tcPr>
            <w:tcW w:w="4956" w:type="dxa"/>
          </w:tcPr>
          <w:p w14:paraId="10A4D9C7" w14:textId="77777777" w:rsidR="00455A85" w:rsidRPr="000B73B5" w:rsidRDefault="00455A85" w:rsidP="000B73B5">
            <w:pPr>
              <w:pStyle w:val="a4"/>
              <w:shd w:val="clear" w:color="auto" w:fill="auto"/>
              <w:tabs>
                <w:tab w:val="left" w:pos="807"/>
              </w:tabs>
              <w:spacing w:before="0" w:line="240" w:lineRule="auto"/>
              <w:ind w:right="40" w:firstLine="284"/>
              <w:jc w:val="both"/>
              <w:rPr>
                <w:b/>
                <w:sz w:val="22"/>
                <w:szCs w:val="22"/>
              </w:rPr>
            </w:pPr>
          </w:p>
          <w:p w14:paraId="1F43688F" w14:textId="77777777" w:rsidR="00455A85" w:rsidRPr="000B73B5" w:rsidRDefault="00455A85" w:rsidP="000B73B5">
            <w:pPr>
              <w:pStyle w:val="a4"/>
              <w:shd w:val="clear" w:color="auto" w:fill="auto"/>
              <w:tabs>
                <w:tab w:val="left" w:pos="807"/>
              </w:tabs>
              <w:spacing w:before="0" w:line="240" w:lineRule="auto"/>
              <w:ind w:right="40" w:firstLine="284"/>
              <w:jc w:val="both"/>
              <w:rPr>
                <w:b/>
                <w:sz w:val="22"/>
                <w:szCs w:val="22"/>
              </w:rPr>
            </w:pPr>
          </w:p>
          <w:p w14:paraId="780EF170" w14:textId="77777777" w:rsidR="00455A85" w:rsidRPr="000B73B5" w:rsidRDefault="00455A85" w:rsidP="000B73B5">
            <w:pPr>
              <w:pStyle w:val="a4"/>
              <w:shd w:val="clear" w:color="auto" w:fill="auto"/>
              <w:tabs>
                <w:tab w:val="left" w:pos="807"/>
              </w:tabs>
              <w:spacing w:before="0" w:line="240" w:lineRule="auto"/>
              <w:ind w:right="40" w:firstLine="284"/>
              <w:jc w:val="both"/>
              <w:rPr>
                <w:rStyle w:val="a3"/>
                <w:sz w:val="22"/>
                <w:szCs w:val="22"/>
                <w:lang w:eastAsia="ru-RU"/>
              </w:rPr>
            </w:pPr>
            <w:r w:rsidRPr="000B73B5">
              <w:rPr>
                <w:b/>
                <w:sz w:val="22"/>
                <w:szCs w:val="22"/>
              </w:rPr>
              <w:t xml:space="preserve">________________ /    </w:t>
            </w:r>
            <w:r w:rsidRPr="000B73B5">
              <w:rPr>
                <w:sz w:val="22"/>
                <w:szCs w:val="22"/>
              </w:rPr>
              <w:t xml:space="preserve">             </w:t>
            </w:r>
            <w:r w:rsidRPr="000B73B5">
              <w:rPr>
                <w:b/>
                <w:sz w:val="22"/>
                <w:szCs w:val="22"/>
              </w:rPr>
              <w:t xml:space="preserve">                                   </w:t>
            </w:r>
          </w:p>
        </w:tc>
        <w:tc>
          <w:tcPr>
            <w:tcW w:w="4957" w:type="dxa"/>
          </w:tcPr>
          <w:p w14:paraId="70515E6E" w14:textId="77777777" w:rsidR="00455A85" w:rsidRPr="000B73B5" w:rsidRDefault="00455A85" w:rsidP="000B73B5">
            <w:pPr>
              <w:pStyle w:val="a4"/>
              <w:shd w:val="clear" w:color="auto" w:fill="auto"/>
              <w:tabs>
                <w:tab w:val="left" w:pos="807"/>
              </w:tabs>
              <w:spacing w:before="0" w:line="240" w:lineRule="auto"/>
              <w:ind w:right="40" w:firstLine="284"/>
              <w:jc w:val="both"/>
              <w:rPr>
                <w:b/>
                <w:sz w:val="22"/>
                <w:szCs w:val="22"/>
              </w:rPr>
            </w:pPr>
          </w:p>
          <w:p w14:paraId="7CA08ED4" w14:textId="77777777" w:rsidR="00455A85" w:rsidRPr="000B73B5" w:rsidRDefault="00455A85" w:rsidP="000B73B5">
            <w:pPr>
              <w:pStyle w:val="a4"/>
              <w:shd w:val="clear" w:color="auto" w:fill="auto"/>
              <w:tabs>
                <w:tab w:val="left" w:pos="807"/>
              </w:tabs>
              <w:spacing w:before="0" w:line="240" w:lineRule="auto"/>
              <w:ind w:right="40" w:firstLine="284"/>
              <w:jc w:val="both"/>
              <w:rPr>
                <w:b/>
                <w:sz w:val="22"/>
                <w:szCs w:val="22"/>
              </w:rPr>
            </w:pPr>
          </w:p>
          <w:p w14:paraId="3694585F" w14:textId="77777777" w:rsidR="00455A85" w:rsidRPr="000B73B5" w:rsidRDefault="00455A85" w:rsidP="000B73B5">
            <w:pPr>
              <w:pStyle w:val="a4"/>
              <w:shd w:val="clear" w:color="auto" w:fill="auto"/>
              <w:tabs>
                <w:tab w:val="left" w:pos="807"/>
              </w:tabs>
              <w:spacing w:before="0" w:line="240" w:lineRule="auto"/>
              <w:ind w:right="40" w:firstLine="284"/>
              <w:jc w:val="both"/>
              <w:rPr>
                <w:rStyle w:val="a3"/>
                <w:sz w:val="22"/>
                <w:szCs w:val="22"/>
                <w:lang w:eastAsia="ru-RU"/>
              </w:rPr>
            </w:pPr>
            <w:r w:rsidRPr="000B73B5">
              <w:rPr>
                <w:b/>
                <w:sz w:val="22"/>
                <w:szCs w:val="22"/>
              </w:rPr>
              <w:t xml:space="preserve">________________ /    </w:t>
            </w:r>
            <w:r w:rsidRPr="000B73B5">
              <w:rPr>
                <w:sz w:val="22"/>
                <w:szCs w:val="22"/>
              </w:rPr>
              <w:t xml:space="preserve">             </w:t>
            </w:r>
            <w:r w:rsidRPr="000B73B5">
              <w:rPr>
                <w:b/>
                <w:sz w:val="22"/>
                <w:szCs w:val="22"/>
              </w:rPr>
              <w:t xml:space="preserve">                                   </w:t>
            </w:r>
          </w:p>
        </w:tc>
      </w:tr>
    </w:tbl>
    <w:p w14:paraId="7FFFABDD" w14:textId="77777777" w:rsidR="00455A85" w:rsidRPr="000B73B5" w:rsidRDefault="009A1B59" w:rsidP="000B73B5">
      <w:pPr>
        <w:pStyle w:val="a4"/>
        <w:shd w:val="clear" w:color="auto" w:fill="auto"/>
        <w:tabs>
          <w:tab w:val="left" w:pos="807"/>
        </w:tabs>
        <w:spacing w:before="0" w:line="240" w:lineRule="auto"/>
        <w:ind w:right="40" w:firstLine="284"/>
        <w:jc w:val="both"/>
        <w:rPr>
          <w:rStyle w:val="a3"/>
          <w:b/>
          <w:sz w:val="22"/>
          <w:szCs w:val="22"/>
        </w:rPr>
      </w:pPr>
      <w:r w:rsidRPr="000B73B5">
        <w:rPr>
          <w:b/>
          <w:sz w:val="22"/>
          <w:szCs w:val="22"/>
        </w:rPr>
        <w:t xml:space="preserve"> </w:t>
      </w:r>
    </w:p>
    <w:sectPr w:rsidR="00455A85" w:rsidRPr="000B73B5" w:rsidSect="006D73E0">
      <w:pgSz w:w="11906" w:h="16838"/>
      <w:pgMar w:top="568"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D049A1C"/>
    <w:lvl w:ilvl="0">
      <w:start w:val="1"/>
      <w:numFmt w:val="decimal"/>
      <w:suff w:val="space"/>
      <w:lvlText w:val="%1."/>
      <w:lvlJc w:val="left"/>
      <w:pPr>
        <w:ind w:left="0" w:firstLine="0"/>
      </w:pPr>
      <w:rPr>
        <w:rFonts w:ascii="Times New Roman" w:eastAsia="Courier New" w:hAnsi="Times New Roman" w:cs="Times New Roman" w:hint="default"/>
        <w:b/>
        <w:bCs/>
        <w:i w:val="0"/>
        <w:iCs w:val="0"/>
        <w:smallCaps w:val="0"/>
        <w:strike w:val="0"/>
        <w:color w:val="000000"/>
        <w:spacing w:val="0"/>
        <w:w w:val="100"/>
        <w:position w:val="0"/>
        <w:sz w:val="22"/>
        <w:szCs w:val="22"/>
        <w:u w:val="none"/>
      </w:rPr>
    </w:lvl>
    <w:lvl w:ilvl="1">
      <w:start w:val="1"/>
      <w:numFmt w:val="decimal"/>
      <w:suff w:val="space"/>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suff w:val="space"/>
      <w:lvlText w:val="%1.%2.%3."/>
      <w:lvlJc w:val="left"/>
      <w:pPr>
        <w:ind w:left="0" w:firstLine="0"/>
      </w:pPr>
      <w:rPr>
        <w:rFonts w:ascii="Arial Narrow" w:hAnsi="Arial Narrow" w:cs="Arial" w:hint="default"/>
        <w:b w:val="0"/>
        <w:bCs w:val="0"/>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 w15:restartNumberingAfterBreak="0">
    <w:nsid w:val="1E6B3465"/>
    <w:multiLevelType w:val="multilevel"/>
    <w:tmpl w:val="E35A7A9A"/>
    <w:lvl w:ilvl="0">
      <w:start w:val="3"/>
      <w:numFmt w:val="decimal"/>
      <w:suff w:val="space"/>
      <w:lvlText w:val="%1."/>
      <w:lvlJc w:val="left"/>
      <w:pPr>
        <w:ind w:left="540" w:hanging="540"/>
      </w:pPr>
      <w:rPr>
        <w:rFonts w:hint="default"/>
        <w:b/>
        <w:bCs/>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C55B7"/>
    <w:multiLevelType w:val="multilevel"/>
    <w:tmpl w:val="8836E794"/>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4"/>
      <w:numFmt w:val="decimal"/>
      <w:suff w:val="space"/>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32C86C15"/>
    <w:multiLevelType w:val="multilevel"/>
    <w:tmpl w:val="D566507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E0"/>
    <w:rsid w:val="00046E86"/>
    <w:rsid w:val="0007147F"/>
    <w:rsid w:val="000B73B5"/>
    <w:rsid w:val="001A362F"/>
    <w:rsid w:val="001B658B"/>
    <w:rsid w:val="002610B7"/>
    <w:rsid w:val="002B12B9"/>
    <w:rsid w:val="002F4056"/>
    <w:rsid w:val="00455A85"/>
    <w:rsid w:val="00472BE2"/>
    <w:rsid w:val="00476487"/>
    <w:rsid w:val="00575FD6"/>
    <w:rsid w:val="006C4942"/>
    <w:rsid w:val="006D0310"/>
    <w:rsid w:val="006D73E0"/>
    <w:rsid w:val="007917D8"/>
    <w:rsid w:val="00811C72"/>
    <w:rsid w:val="00850557"/>
    <w:rsid w:val="00914411"/>
    <w:rsid w:val="009A1B59"/>
    <w:rsid w:val="00AB5F36"/>
    <w:rsid w:val="00AC380D"/>
    <w:rsid w:val="00B839AA"/>
    <w:rsid w:val="00BD3CC9"/>
    <w:rsid w:val="00C332C3"/>
    <w:rsid w:val="00C57101"/>
    <w:rsid w:val="00D605F7"/>
    <w:rsid w:val="00D60BB0"/>
    <w:rsid w:val="00DC016D"/>
    <w:rsid w:val="00E06DA0"/>
    <w:rsid w:val="00E10A91"/>
    <w:rsid w:val="00F40EFA"/>
    <w:rsid w:val="00FE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A7AD"/>
  <w15:chartTrackingRefBased/>
  <w15:docId w15:val="{4D4B7448-24F8-4350-A920-0304012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3E0"/>
    <w:pPr>
      <w:widowControl w:val="0"/>
      <w:spacing w:after="0" w:line="240" w:lineRule="auto"/>
    </w:pPr>
    <w:rPr>
      <w:rFonts w:ascii="Courier New" w:eastAsiaTheme="minorEastAsia"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6D73E0"/>
    <w:rPr>
      <w:rFonts w:ascii="Times New Roman" w:hAnsi="Times New Roman" w:cs="Times New Roman"/>
      <w:b/>
      <w:bCs/>
      <w:sz w:val="21"/>
      <w:szCs w:val="21"/>
      <w:shd w:val="clear" w:color="auto" w:fill="FFFFFF"/>
    </w:rPr>
  </w:style>
  <w:style w:type="character" w:customStyle="1" w:styleId="a3">
    <w:name w:val="Основной текст Знак"/>
    <w:link w:val="a4"/>
    <w:rsid w:val="006D73E0"/>
    <w:rPr>
      <w:rFonts w:ascii="Times New Roman" w:hAnsi="Times New Roman" w:cs="Times New Roman"/>
      <w:sz w:val="21"/>
      <w:szCs w:val="21"/>
      <w:shd w:val="clear" w:color="auto" w:fill="FFFFFF"/>
    </w:rPr>
  </w:style>
  <w:style w:type="character" w:customStyle="1" w:styleId="1">
    <w:name w:val="Заголовок №1_"/>
    <w:link w:val="10"/>
    <w:rsid w:val="006D73E0"/>
    <w:rPr>
      <w:rFonts w:ascii="Times New Roman" w:hAnsi="Times New Roman" w:cs="Times New Roman"/>
      <w:b/>
      <w:bCs/>
      <w:sz w:val="21"/>
      <w:szCs w:val="21"/>
      <w:shd w:val="clear" w:color="auto" w:fill="FFFFFF"/>
    </w:rPr>
  </w:style>
  <w:style w:type="character" w:customStyle="1" w:styleId="21">
    <w:name w:val="Заголовок №2_"/>
    <w:link w:val="22"/>
    <w:rsid w:val="006D73E0"/>
    <w:rPr>
      <w:rFonts w:ascii="Times New Roman" w:hAnsi="Times New Roman" w:cs="Times New Roman"/>
      <w:b/>
      <w:bCs/>
      <w:sz w:val="21"/>
      <w:szCs w:val="21"/>
      <w:shd w:val="clear" w:color="auto" w:fill="FFFFFF"/>
    </w:rPr>
  </w:style>
  <w:style w:type="character" w:customStyle="1" w:styleId="3">
    <w:name w:val="Заголовок №3_"/>
    <w:link w:val="30"/>
    <w:rsid w:val="006D73E0"/>
    <w:rPr>
      <w:rFonts w:ascii="Times New Roman" w:hAnsi="Times New Roman" w:cs="Times New Roman"/>
      <w:b/>
      <w:bCs/>
      <w:sz w:val="21"/>
      <w:szCs w:val="21"/>
      <w:shd w:val="clear" w:color="auto" w:fill="FFFFFF"/>
    </w:rPr>
  </w:style>
  <w:style w:type="paragraph" w:customStyle="1" w:styleId="20">
    <w:name w:val="Основной текст (2)"/>
    <w:basedOn w:val="a"/>
    <w:link w:val="2"/>
    <w:rsid w:val="006D73E0"/>
    <w:pPr>
      <w:shd w:val="clear" w:color="auto" w:fill="FFFFFF"/>
      <w:spacing w:line="274" w:lineRule="exact"/>
      <w:jc w:val="center"/>
    </w:pPr>
    <w:rPr>
      <w:rFonts w:ascii="Times New Roman" w:eastAsiaTheme="minorHAnsi" w:hAnsi="Times New Roman" w:cs="Times New Roman"/>
      <w:b/>
      <w:bCs/>
      <w:color w:val="auto"/>
      <w:sz w:val="21"/>
      <w:szCs w:val="21"/>
      <w:lang w:eastAsia="en-US"/>
    </w:rPr>
  </w:style>
  <w:style w:type="paragraph" w:styleId="a4">
    <w:name w:val="Body Text"/>
    <w:basedOn w:val="a"/>
    <w:link w:val="a3"/>
    <w:rsid w:val="006D73E0"/>
    <w:pPr>
      <w:shd w:val="clear" w:color="auto" w:fill="FFFFFF"/>
      <w:spacing w:before="240" w:line="274" w:lineRule="exact"/>
      <w:jc w:val="right"/>
    </w:pPr>
    <w:rPr>
      <w:rFonts w:ascii="Times New Roman" w:eastAsiaTheme="minorHAnsi" w:hAnsi="Times New Roman" w:cs="Times New Roman"/>
      <w:color w:val="auto"/>
      <w:sz w:val="21"/>
      <w:szCs w:val="21"/>
      <w:lang w:eastAsia="en-US"/>
    </w:rPr>
  </w:style>
  <w:style w:type="character" w:customStyle="1" w:styleId="11">
    <w:name w:val="Основной текст Знак1"/>
    <w:basedOn w:val="a0"/>
    <w:uiPriority w:val="99"/>
    <w:semiHidden/>
    <w:rsid w:val="006D73E0"/>
    <w:rPr>
      <w:rFonts w:ascii="Courier New" w:eastAsiaTheme="minorEastAsia" w:hAnsi="Courier New" w:cs="Courier New"/>
      <w:color w:val="000000"/>
      <w:sz w:val="24"/>
      <w:szCs w:val="24"/>
      <w:lang w:eastAsia="ru-RU"/>
    </w:rPr>
  </w:style>
  <w:style w:type="paragraph" w:customStyle="1" w:styleId="10">
    <w:name w:val="Заголовок №1"/>
    <w:basedOn w:val="a"/>
    <w:link w:val="1"/>
    <w:rsid w:val="006D73E0"/>
    <w:pPr>
      <w:shd w:val="clear" w:color="auto" w:fill="FFFFFF"/>
      <w:spacing w:after="360" w:line="240" w:lineRule="atLeast"/>
      <w:jc w:val="both"/>
      <w:outlineLvl w:val="0"/>
    </w:pPr>
    <w:rPr>
      <w:rFonts w:ascii="Times New Roman" w:eastAsiaTheme="minorHAnsi" w:hAnsi="Times New Roman" w:cs="Times New Roman"/>
      <w:b/>
      <w:bCs/>
      <w:color w:val="auto"/>
      <w:sz w:val="21"/>
      <w:szCs w:val="21"/>
      <w:lang w:eastAsia="en-US"/>
    </w:rPr>
  </w:style>
  <w:style w:type="paragraph" w:customStyle="1" w:styleId="22">
    <w:name w:val="Заголовок №2"/>
    <w:basedOn w:val="a"/>
    <w:link w:val="21"/>
    <w:rsid w:val="006D73E0"/>
    <w:pPr>
      <w:shd w:val="clear" w:color="auto" w:fill="FFFFFF"/>
      <w:spacing w:before="480" w:after="300" w:line="240" w:lineRule="atLeast"/>
      <w:jc w:val="both"/>
      <w:outlineLvl w:val="1"/>
    </w:pPr>
    <w:rPr>
      <w:rFonts w:ascii="Times New Roman" w:eastAsiaTheme="minorHAnsi" w:hAnsi="Times New Roman" w:cs="Times New Roman"/>
      <w:b/>
      <w:bCs/>
      <w:color w:val="auto"/>
      <w:sz w:val="21"/>
      <w:szCs w:val="21"/>
      <w:lang w:eastAsia="en-US"/>
    </w:rPr>
  </w:style>
  <w:style w:type="paragraph" w:customStyle="1" w:styleId="30">
    <w:name w:val="Заголовок №3"/>
    <w:basedOn w:val="a"/>
    <w:link w:val="3"/>
    <w:rsid w:val="006D73E0"/>
    <w:pPr>
      <w:shd w:val="clear" w:color="auto" w:fill="FFFFFF"/>
      <w:spacing w:before="480" w:after="360" w:line="240" w:lineRule="atLeast"/>
      <w:outlineLvl w:val="2"/>
    </w:pPr>
    <w:rPr>
      <w:rFonts w:ascii="Times New Roman" w:eastAsiaTheme="minorHAnsi" w:hAnsi="Times New Roman" w:cs="Times New Roman"/>
      <w:b/>
      <w:bCs/>
      <w:color w:val="auto"/>
      <w:sz w:val="21"/>
      <w:szCs w:val="21"/>
      <w:lang w:eastAsia="en-US"/>
    </w:rPr>
  </w:style>
  <w:style w:type="paragraph" w:styleId="a5">
    <w:name w:val="List Paragraph"/>
    <w:basedOn w:val="a"/>
    <w:uiPriority w:val="34"/>
    <w:qFormat/>
    <w:rsid w:val="006D73E0"/>
    <w:pPr>
      <w:ind w:left="720"/>
      <w:contextualSpacing/>
    </w:pPr>
  </w:style>
  <w:style w:type="paragraph" w:customStyle="1" w:styleId="12">
    <w:name w:val="Обычный1"/>
    <w:rsid w:val="00E06DA0"/>
    <w:pPr>
      <w:suppressAutoHyphens/>
      <w:snapToGrid w:val="0"/>
      <w:spacing w:after="0" w:line="240" w:lineRule="auto"/>
    </w:pPr>
    <w:rPr>
      <w:rFonts w:ascii="Times New Roman" w:eastAsia="DengXian" w:hAnsi="Times New Roman" w:cs="Times New Roman"/>
      <w:sz w:val="20"/>
      <w:szCs w:val="20"/>
      <w:lang w:eastAsia="zh-CN"/>
    </w:rPr>
  </w:style>
  <w:style w:type="character" w:styleId="a6">
    <w:name w:val="Hyperlink"/>
    <w:basedOn w:val="a0"/>
    <w:uiPriority w:val="99"/>
    <w:unhideWhenUsed/>
    <w:rsid w:val="002F4056"/>
    <w:rPr>
      <w:color w:val="0563C1" w:themeColor="hyperlink"/>
      <w:u w:val="single"/>
    </w:rPr>
  </w:style>
  <w:style w:type="character" w:styleId="a7">
    <w:name w:val="Unresolved Mention"/>
    <w:basedOn w:val="a0"/>
    <w:uiPriority w:val="99"/>
    <w:semiHidden/>
    <w:unhideWhenUsed/>
    <w:rsid w:val="002F4056"/>
    <w:rPr>
      <w:color w:val="605E5C"/>
      <w:shd w:val="clear" w:color="auto" w:fill="E1DFDD"/>
    </w:rPr>
  </w:style>
  <w:style w:type="paragraph" w:styleId="a8">
    <w:name w:val="No Spacing"/>
    <w:uiPriority w:val="1"/>
    <w:qFormat/>
    <w:rsid w:val="009A1B59"/>
    <w:pPr>
      <w:spacing w:after="0" w:line="240" w:lineRule="auto"/>
    </w:pPr>
    <w:rPr>
      <w:rFonts w:ascii="Calibri" w:eastAsia="Times New Roman" w:hAnsi="Calibri" w:cs="Times New Roman"/>
      <w:lang w:eastAsia="ru-RU"/>
    </w:rPr>
  </w:style>
  <w:style w:type="table" w:styleId="a9">
    <w:name w:val="Table Grid"/>
    <w:basedOn w:val="a1"/>
    <w:uiPriority w:val="39"/>
    <w:rsid w:val="0045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ДТЖ Досжан</dc:creator>
  <cp:keywords/>
  <dc:description/>
  <cp:lastModifiedBy>Acer</cp:lastModifiedBy>
  <cp:revision>46</cp:revision>
  <dcterms:created xsi:type="dcterms:W3CDTF">2023-10-27T10:45:00Z</dcterms:created>
  <dcterms:modified xsi:type="dcterms:W3CDTF">2024-03-15T10:22:00Z</dcterms:modified>
</cp:coreProperties>
</file>